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F" w:rsidRPr="00491A6D" w:rsidRDefault="00642EFF" w:rsidP="001D525F">
      <w:pPr>
        <w:jc w:val="center"/>
        <w:rPr>
          <w:rFonts w:eastAsia="黑体"/>
          <w:sz w:val="28"/>
          <w:szCs w:val="28"/>
        </w:rPr>
      </w:pPr>
      <w:r w:rsidRPr="00491A6D">
        <w:rPr>
          <w:rFonts w:eastAsia="黑体" w:hint="eastAsia"/>
          <w:sz w:val="28"/>
          <w:szCs w:val="28"/>
        </w:rPr>
        <w:t>16G101-1</w:t>
      </w:r>
      <w:r w:rsidRPr="00491A6D">
        <w:rPr>
          <w:rFonts w:eastAsia="黑体"/>
          <w:sz w:val="28"/>
          <w:szCs w:val="28"/>
        </w:rPr>
        <w:t>《</w:t>
      </w:r>
      <w:r w:rsidRPr="00491A6D">
        <w:rPr>
          <w:rFonts w:eastAsia="黑体" w:hint="eastAsia"/>
          <w:sz w:val="28"/>
          <w:szCs w:val="28"/>
        </w:rPr>
        <w:t>混凝土结构施工图平面整体表示方法制图规则和构造详图</w:t>
      </w:r>
    </w:p>
    <w:p w:rsidR="00642EFF" w:rsidRPr="00352B86" w:rsidRDefault="00642EFF" w:rsidP="001D525F">
      <w:pPr>
        <w:jc w:val="center"/>
        <w:rPr>
          <w:rFonts w:eastAsia="黑体"/>
          <w:sz w:val="28"/>
          <w:szCs w:val="28"/>
        </w:rPr>
      </w:pPr>
      <w:r w:rsidRPr="00491A6D">
        <w:rPr>
          <w:rFonts w:eastAsia="黑体" w:hint="eastAsia"/>
          <w:sz w:val="28"/>
          <w:szCs w:val="28"/>
        </w:rPr>
        <w:t>（现浇混凝土框架、剪力墙、梁、板）</w:t>
      </w:r>
      <w:r>
        <w:rPr>
          <w:rFonts w:eastAsia="黑体"/>
          <w:sz w:val="28"/>
          <w:szCs w:val="28"/>
        </w:rPr>
        <w:t>》</w:t>
      </w:r>
      <w:r w:rsidRPr="00491A6D">
        <w:rPr>
          <w:rFonts w:eastAsia="黑体"/>
          <w:sz w:val="28"/>
          <w:szCs w:val="28"/>
        </w:rPr>
        <w:t>勘误表</w:t>
      </w:r>
    </w:p>
    <w:p w:rsidR="002235D3" w:rsidRDefault="0085791F" w:rsidP="006D65F8">
      <w:pPr>
        <w:ind w:firstLineChars="200" w:firstLine="420"/>
      </w:pPr>
      <w:r>
        <w:rPr>
          <w:rFonts w:hint="eastAsia"/>
        </w:rPr>
        <w:t>本图集</w:t>
      </w:r>
      <w:r w:rsidR="002235D3">
        <w:rPr>
          <w:rFonts w:hint="eastAsia"/>
        </w:rPr>
        <w:t>第</w:t>
      </w:r>
      <w:r w:rsidR="002235D3">
        <w:rPr>
          <w:rFonts w:hint="eastAsia"/>
        </w:rPr>
        <w:t>1</w:t>
      </w:r>
      <w:r w:rsidR="007C60C7">
        <w:rPr>
          <w:rFonts w:hint="eastAsia"/>
        </w:rPr>
        <w:t>次印刷后，读者陆续反馈了图集中的问题，经</w:t>
      </w:r>
      <w:r w:rsidR="002235D3">
        <w:rPr>
          <w:rFonts w:hint="eastAsia"/>
        </w:rPr>
        <w:t>逐一核实，形成本勘误表，请购买第</w:t>
      </w:r>
      <w:r w:rsidR="002235D3">
        <w:rPr>
          <w:rFonts w:hint="eastAsia"/>
        </w:rPr>
        <w:t>1</w:t>
      </w:r>
      <w:r w:rsidR="002235D3">
        <w:rPr>
          <w:rFonts w:hint="eastAsia"/>
        </w:rPr>
        <w:t>次印刷的读者下载</w:t>
      </w:r>
      <w:r w:rsidR="00937F94">
        <w:rPr>
          <w:rFonts w:hint="eastAsia"/>
        </w:rPr>
        <w:t>（</w:t>
      </w:r>
      <w:r w:rsidR="00FA0DA9">
        <w:rPr>
          <w:rFonts w:hint="eastAsia"/>
        </w:rPr>
        <w:t>网址</w:t>
      </w:r>
      <w:r w:rsidR="00937F94">
        <w:t>http://www.chinabuilding.com.cn</w:t>
      </w:r>
      <w:r w:rsidR="00937F94">
        <w:rPr>
          <w:rFonts w:hint="eastAsia"/>
        </w:rPr>
        <w:t>）使用。</w:t>
      </w:r>
    </w:p>
    <w:p w:rsidR="000136EA" w:rsidRPr="00C32770" w:rsidRDefault="000136EA" w:rsidP="000136EA">
      <w:pPr>
        <w:jc w:val="cente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709"/>
        <w:gridCol w:w="4396"/>
        <w:gridCol w:w="6520"/>
        <w:gridCol w:w="2113"/>
      </w:tblGrid>
      <w:tr w:rsidR="00491A6D" w:rsidRPr="00C32770" w:rsidTr="00491A6D">
        <w:tc>
          <w:tcPr>
            <w:tcW w:w="234" w:type="pct"/>
          </w:tcPr>
          <w:p w:rsidR="000136EA" w:rsidRPr="00C32770" w:rsidRDefault="000136EA" w:rsidP="00D917F8">
            <w:pPr>
              <w:jc w:val="center"/>
            </w:pPr>
            <w:r w:rsidRPr="00C32770">
              <w:t>序号</w:t>
            </w:r>
          </w:p>
        </w:tc>
        <w:tc>
          <w:tcPr>
            <w:tcW w:w="246" w:type="pct"/>
          </w:tcPr>
          <w:p w:rsidR="000136EA" w:rsidRPr="00C32770" w:rsidRDefault="000136EA" w:rsidP="00D917F8">
            <w:pPr>
              <w:jc w:val="center"/>
            </w:pPr>
            <w:r w:rsidRPr="00C32770">
              <w:t>页码</w:t>
            </w:r>
          </w:p>
        </w:tc>
        <w:tc>
          <w:tcPr>
            <w:tcW w:w="1525" w:type="pct"/>
          </w:tcPr>
          <w:p w:rsidR="000136EA" w:rsidRPr="00C32770" w:rsidRDefault="000136EA" w:rsidP="00D917F8">
            <w:pPr>
              <w:jc w:val="center"/>
            </w:pPr>
            <w:r w:rsidRPr="00C32770">
              <w:t>原文</w:t>
            </w:r>
            <w:r w:rsidR="009722C8">
              <w:rPr>
                <w:rFonts w:hint="eastAsia"/>
              </w:rPr>
              <w:t>（波浪线或云线处为需修改内容）</w:t>
            </w:r>
          </w:p>
        </w:tc>
        <w:tc>
          <w:tcPr>
            <w:tcW w:w="2262" w:type="pct"/>
          </w:tcPr>
          <w:p w:rsidR="000136EA" w:rsidRPr="00C32770" w:rsidRDefault="00F63DE7" w:rsidP="00D917F8">
            <w:pPr>
              <w:jc w:val="center"/>
            </w:pPr>
            <w:r>
              <w:rPr>
                <w:rFonts w:hint="eastAsia"/>
              </w:rPr>
              <w:t>更正</w:t>
            </w:r>
            <w:r w:rsidR="002212CC">
              <w:rPr>
                <w:rFonts w:hint="eastAsia"/>
              </w:rPr>
              <w:t>为</w:t>
            </w:r>
          </w:p>
        </w:tc>
        <w:tc>
          <w:tcPr>
            <w:tcW w:w="733" w:type="pct"/>
          </w:tcPr>
          <w:p w:rsidR="000136EA" w:rsidRPr="00C32770" w:rsidRDefault="000136EA" w:rsidP="00D917F8">
            <w:pPr>
              <w:jc w:val="center"/>
            </w:pPr>
            <w:r w:rsidRPr="00C32770">
              <w:t>备注</w:t>
            </w:r>
          </w:p>
        </w:tc>
      </w:tr>
      <w:tr w:rsidR="00491A6D" w:rsidRPr="00C32770" w:rsidTr="00491A6D">
        <w:tc>
          <w:tcPr>
            <w:tcW w:w="234" w:type="pct"/>
            <w:vAlign w:val="center"/>
          </w:tcPr>
          <w:p w:rsidR="0030254D" w:rsidRPr="00C32770" w:rsidRDefault="00535A08" w:rsidP="00D917F8">
            <w:pPr>
              <w:jc w:val="center"/>
              <w:rPr>
                <w:szCs w:val="21"/>
              </w:rPr>
            </w:pPr>
            <w:r>
              <w:rPr>
                <w:rFonts w:hint="eastAsia"/>
                <w:szCs w:val="21"/>
              </w:rPr>
              <w:t>1</w:t>
            </w:r>
          </w:p>
        </w:tc>
        <w:tc>
          <w:tcPr>
            <w:tcW w:w="246" w:type="pct"/>
            <w:vAlign w:val="center"/>
          </w:tcPr>
          <w:p w:rsidR="0030254D" w:rsidRPr="00C32770" w:rsidRDefault="00937F94" w:rsidP="002C0009">
            <w:pPr>
              <w:jc w:val="center"/>
            </w:pPr>
            <w:r>
              <w:rPr>
                <w:rFonts w:hint="eastAsia"/>
              </w:rPr>
              <w:t>8</w:t>
            </w:r>
          </w:p>
        </w:tc>
        <w:tc>
          <w:tcPr>
            <w:tcW w:w="1525" w:type="pct"/>
            <w:vAlign w:val="center"/>
          </w:tcPr>
          <w:p w:rsidR="0030254D" w:rsidRPr="0085791F" w:rsidRDefault="00937F94" w:rsidP="00937F94">
            <w:pPr>
              <w:rPr>
                <w:szCs w:val="21"/>
              </w:rPr>
            </w:pPr>
            <w:r w:rsidRPr="0085791F">
              <w:rPr>
                <w:rFonts w:ascii="宋体" w:hAnsi="宋体" w:hint="eastAsia"/>
                <w:szCs w:val="21"/>
              </w:rPr>
              <w:t>右栏第二行：</w:t>
            </w:r>
            <w:r w:rsidRPr="002212CC">
              <w:rPr>
                <w:rFonts w:ascii="宋体" w:hAnsi="宋体" w:hint="eastAsia"/>
                <w:szCs w:val="21"/>
                <w:u w:val="wave"/>
              </w:rPr>
              <w:t>框支柱</w:t>
            </w:r>
          </w:p>
        </w:tc>
        <w:tc>
          <w:tcPr>
            <w:tcW w:w="2262" w:type="pct"/>
            <w:vAlign w:val="center"/>
          </w:tcPr>
          <w:p w:rsidR="0030254D" w:rsidRPr="0085791F" w:rsidRDefault="00937F94" w:rsidP="002C0009">
            <w:pPr>
              <w:rPr>
                <w:szCs w:val="21"/>
              </w:rPr>
            </w:pPr>
            <w:r w:rsidRPr="0085791F">
              <w:rPr>
                <w:rFonts w:ascii="宋体" w:hAnsi="宋体" w:hint="eastAsia"/>
                <w:szCs w:val="21"/>
              </w:rPr>
              <w:t>转换柱</w:t>
            </w:r>
          </w:p>
        </w:tc>
        <w:tc>
          <w:tcPr>
            <w:tcW w:w="733" w:type="pct"/>
            <w:vAlign w:val="center"/>
          </w:tcPr>
          <w:p w:rsidR="0030254D" w:rsidRPr="0085791F" w:rsidRDefault="0030254D" w:rsidP="006D3C09">
            <w:pPr>
              <w:rPr>
                <w:dstrike/>
                <w:szCs w:val="21"/>
              </w:rPr>
            </w:pPr>
          </w:p>
        </w:tc>
      </w:tr>
      <w:tr w:rsidR="00491A6D" w:rsidRPr="00C32770" w:rsidTr="00491A6D">
        <w:tc>
          <w:tcPr>
            <w:tcW w:w="234" w:type="pct"/>
            <w:vAlign w:val="center"/>
          </w:tcPr>
          <w:p w:rsidR="0030254D" w:rsidRPr="00C32770" w:rsidRDefault="00535A08" w:rsidP="00D917F8">
            <w:pPr>
              <w:jc w:val="center"/>
            </w:pPr>
            <w:r>
              <w:rPr>
                <w:rFonts w:hint="eastAsia"/>
              </w:rPr>
              <w:t>2</w:t>
            </w:r>
          </w:p>
        </w:tc>
        <w:tc>
          <w:tcPr>
            <w:tcW w:w="246" w:type="pct"/>
            <w:vAlign w:val="center"/>
          </w:tcPr>
          <w:p w:rsidR="0030254D" w:rsidRPr="00C32770" w:rsidRDefault="00937F94" w:rsidP="002C0009">
            <w:pPr>
              <w:jc w:val="center"/>
            </w:pPr>
            <w:r>
              <w:rPr>
                <w:rFonts w:hint="eastAsia"/>
              </w:rPr>
              <w:t>11</w:t>
            </w:r>
          </w:p>
        </w:tc>
        <w:tc>
          <w:tcPr>
            <w:tcW w:w="1525" w:type="pct"/>
            <w:vAlign w:val="center"/>
          </w:tcPr>
          <w:p w:rsidR="0030254D" w:rsidRPr="0085791F" w:rsidRDefault="00937F94" w:rsidP="00995110">
            <w:pPr>
              <w:pStyle w:val="a9"/>
              <w:spacing w:line="320" w:lineRule="exact"/>
              <w:ind w:firstLineChars="0" w:firstLine="0"/>
              <w:jc w:val="left"/>
              <w:rPr>
                <w:rFonts w:ascii="宋体" w:hAnsi="宋体"/>
                <w:szCs w:val="21"/>
              </w:rPr>
            </w:pPr>
            <w:r w:rsidRPr="0085791F">
              <w:rPr>
                <w:rFonts w:ascii="宋体" w:hAnsi="宋体" w:hint="eastAsia"/>
                <w:szCs w:val="21"/>
              </w:rPr>
              <w:t>柱表右下角备注：</w:t>
            </w:r>
            <w:r w:rsidR="0076519A" w:rsidRPr="009722C8">
              <w:rPr>
                <w:rFonts w:ascii="仿宋" w:eastAsia="仿宋" w:hAnsi="仿宋"/>
                <w:szCs w:val="21"/>
                <w:u w:val="wave"/>
              </w:rPr>
              <w:fldChar w:fldCharType="begin"/>
            </w:r>
            <w:r w:rsidR="00995110" w:rsidRPr="009722C8">
              <w:rPr>
                <w:rFonts w:ascii="仿宋" w:eastAsia="仿宋" w:hAnsi="仿宋"/>
                <w:szCs w:val="21"/>
                <w:u w:val="wave"/>
              </w:rPr>
              <w:instrText xml:space="preserve"> </w:instrText>
            </w:r>
            <w:r w:rsidR="00995110" w:rsidRPr="009722C8">
              <w:rPr>
                <w:rFonts w:ascii="仿宋" w:eastAsia="仿宋" w:hAnsi="仿宋" w:hint="eastAsia"/>
                <w:szCs w:val="21"/>
                <w:u w:val="wave"/>
              </w:rPr>
              <w:instrText>eq \o\ac(○,</w:instrText>
            </w:r>
            <w:r w:rsidR="00995110" w:rsidRPr="009722C8">
              <w:rPr>
                <w:rFonts w:eastAsia="仿宋" w:hAnsi="仿宋" w:hint="eastAsia"/>
                <w:position w:val="2"/>
                <w:sz w:val="14"/>
                <w:szCs w:val="21"/>
                <w:u w:val="wave"/>
              </w:rPr>
              <w:instrText>3</w:instrText>
            </w:r>
            <w:r w:rsidR="00995110" w:rsidRPr="009722C8">
              <w:rPr>
                <w:rFonts w:ascii="仿宋" w:eastAsia="仿宋" w:hAnsi="仿宋" w:hint="eastAsia"/>
                <w:szCs w:val="21"/>
                <w:u w:val="wave"/>
              </w:rPr>
              <w:instrText>)</w:instrText>
            </w:r>
            <w:r w:rsidR="0076519A" w:rsidRPr="009722C8">
              <w:rPr>
                <w:rFonts w:ascii="仿宋" w:eastAsia="仿宋" w:hAnsi="仿宋"/>
                <w:szCs w:val="21"/>
                <w:u w:val="wave"/>
              </w:rPr>
              <w:fldChar w:fldCharType="end"/>
            </w:r>
            <w:r w:rsidRPr="009722C8">
              <w:rPr>
                <w:szCs w:val="21"/>
              </w:rPr>
              <w:t>×</w:t>
            </w:r>
            <w:r w:rsidR="0076519A" w:rsidRPr="009722C8">
              <w:rPr>
                <w:szCs w:val="21"/>
                <w:u w:val="wave"/>
              </w:rPr>
              <w:fldChar w:fldCharType="begin"/>
            </w:r>
            <w:r w:rsidR="00995110" w:rsidRPr="009722C8">
              <w:rPr>
                <w:szCs w:val="21"/>
                <w:u w:val="wave"/>
              </w:rPr>
              <w:instrText xml:space="preserve"> </w:instrText>
            </w:r>
            <w:r w:rsidR="00995110" w:rsidRPr="009722C8">
              <w:rPr>
                <w:rFonts w:hint="eastAsia"/>
                <w:szCs w:val="21"/>
                <w:u w:val="wave"/>
              </w:rPr>
              <w:instrText>eq \o\ac(</w:instrText>
            </w:r>
            <w:r w:rsidR="00995110" w:rsidRPr="009722C8">
              <w:rPr>
                <w:rFonts w:hint="eastAsia"/>
                <w:szCs w:val="21"/>
                <w:u w:val="wave"/>
              </w:rPr>
              <w:instrText>○</w:instrText>
            </w:r>
            <w:r w:rsidR="00995110" w:rsidRPr="009722C8">
              <w:rPr>
                <w:rFonts w:hint="eastAsia"/>
                <w:szCs w:val="21"/>
                <w:u w:val="wave"/>
              </w:rPr>
              <w:instrText>,</w:instrText>
            </w:r>
            <w:r w:rsidR="00995110" w:rsidRPr="009722C8">
              <w:rPr>
                <w:rFonts w:ascii="宋体" w:hint="eastAsia"/>
                <w:position w:val="2"/>
                <w:sz w:val="14"/>
                <w:szCs w:val="21"/>
                <w:u w:val="wave"/>
              </w:rPr>
              <w:instrText>B</w:instrText>
            </w:r>
            <w:r w:rsidR="00995110" w:rsidRPr="009722C8">
              <w:rPr>
                <w:rFonts w:hint="eastAsia"/>
                <w:szCs w:val="21"/>
                <w:u w:val="wave"/>
              </w:rPr>
              <w:instrText>)</w:instrText>
            </w:r>
            <w:r w:rsidR="0076519A" w:rsidRPr="009722C8">
              <w:rPr>
                <w:szCs w:val="21"/>
                <w:u w:val="wave"/>
              </w:rPr>
              <w:fldChar w:fldCharType="end"/>
            </w:r>
            <w:r w:rsidRPr="009722C8">
              <w:rPr>
                <w:rFonts w:ascii="宋体" w:hAnsi="宋体" w:hint="eastAsia"/>
                <w:szCs w:val="21"/>
              </w:rPr>
              <w:t>轴</w:t>
            </w:r>
          </w:p>
        </w:tc>
        <w:tc>
          <w:tcPr>
            <w:tcW w:w="2262" w:type="pct"/>
            <w:vAlign w:val="center"/>
          </w:tcPr>
          <w:p w:rsidR="0030254D" w:rsidRPr="0085791F" w:rsidRDefault="0076519A" w:rsidP="00995110">
            <w:pPr>
              <w:rPr>
                <w:color w:val="FF0000"/>
                <w:szCs w:val="21"/>
              </w:rPr>
            </w:pPr>
            <w:r>
              <w:rPr>
                <w:rFonts w:ascii="宋体" w:hAnsi="宋体"/>
                <w:szCs w:val="21"/>
              </w:rPr>
              <w:fldChar w:fldCharType="begin"/>
            </w:r>
            <w:r w:rsidR="00995110">
              <w:rPr>
                <w:rFonts w:ascii="宋体" w:hAnsi="宋体"/>
                <w:szCs w:val="21"/>
              </w:rPr>
              <w:instrText xml:space="preserve"> </w:instrText>
            </w:r>
            <w:r w:rsidR="00995110">
              <w:rPr>
                <w:rFonts w:ascii="宋体" w:hAnsi="宋体" w:hint="eastAsia"/>
                <w:szCs w:val="21"/>
              </w:rPr>
              <w:instrText>eq \o\ac(○,</w:instrText>
            </w:r>
            <w:r w:rsidR="00995110" w:rsidRPr="00995110">
              <w:rPr>
                <w:rFonts w:hAnsi="宋体" w:hint="eastAsia"/>
                <w:position w:val="2"/>
                <w:sz w:val="14"/>
                <w:szCs w:val="21"/>
              </w:rPr>
              <w:instrText>5</w:instrText>
            </w:r>
            <w:r w:rsidR="00995110">
              <w:rPr>
                <w:rFonts w:ascii="宋体" w:hAnsi="宋体" w:hint="eastAsia"/>
                <w:szCs w:val="21"/>
              </w:rPr>
              <w:instrText>)</w:instrText>
            </w:r>
            <w:r>
              <w:rPr>
                <w:rFonts w:ascii="宋体" w:hAnsi="宋体"/>
                <w:szCs w:val="21"/>
              </w:rPr>
              <w:fldChar w:fldCharType="end"/>
            </w:r>
            <w:r w:rsidR="00937F94" w:rsidRPr="0085791F">
              <w:rPr>
                <w:szCs w:val="21"/>
              </w:rPr>
              <w:t>×</w:t>
            </w:r>
            <w:r>
              <w:rPr>
                <w:szCs w:val="21"/>
              </w:rPr>
              <w:fldChar w:fldCharType="begin"/>
            </w:r>
            <w:r w:rsidR="00995110">
              <w:rPr>
                <w:szCs w:val="21"/>
              </w:rPr>
              <w:instrText xml:space="preserve"> </w:instrText>
            </w:r>
            <w:r w:rsidR="00995110">
              <w:rPr>
                <w:rFonts w:hint="eastAsia"/>
                <w:szCs w:val="21"/>
              </w:rPr>
              <w:instrText>eq \o\ac(</w:instrText>
            </w:r>
            <w:r w:rsidR="00995110">
              <w:rPr>
                <w:rFonts w:hint="eastAsia"/>
                <w:szCs w:val="21"/>
              </w:rPr>
              <w:instrText>○</w:instrText>
            </w:r>
            <w:r w:rsidR="00995110">
              <w:rPr>
                <w:rFonts w:hint="eastAsia"/>
                <w:szCs w:val="21"/>
              </w:rPr>
              <w:instrText>,</w:instrText>
            </w:r>
            <w:r w:rsidR="00995110" w:rsidRPr="00995110">
              <w:rPr>
                <w:rFonts w:ascii="宋体" w:hint="eastAsia"/>
                <w:position w:val="2"/>
                <w:sz w:val="14"/>
                <w:szCs w:val="21"/>
              </w:rPr>
              <w:instrText>C</w:instrText>
            </w:r>
            <w:r w:rsidR="00995110">
              <w:rPr>
                <w:rFonts w:hint="eastAsia"/>
                <w:szCs w:val="21"/>
              </w:rPr>
              <w:instrText>)</w:instrText>
            </w:r>
            <w:r>
              <w:rPr>
                <w:szCs w:val="21"/>
              </w:rPr>
              <w:fldChar w:fldCharType="end"/>
            </w:r>
            <w:r w:rsidR="00937F94" w:rsidRPr="0085791F">
              <w:rPr>
                <w:rFonts w:ascii="宋体" w:hAnsi="宋体" w:hint="eastAsia"/>
                <w:szCs w:val="21"/>
              </w:rPr>
              <w:t>轴</w:t>
            </w:r>
          </w:p>
        </w:tc>
        <w:tc>
          <w:tcPr>
            <w:tcW w:w="733" w:type="pct"/>
            <w:vAlign w:val="center"/>
          </w:tcPr>
          <w:p w:rsidR="0030254D" w:rsidRPr="0085791F" w:rsidRDefault="0030254D" w:rsidP="006D3C09">
            <w:pPr>
              <w:rPr>
                <w:szCs w:val="21"/>
              </w:rPr>
            </w:pPr>
          </w:p>
        </w:tc>
      </w:tr>
      <w:tr w:rsidR="00476D04" w:rsidRPr="00C32770" w:rsidTr="00491A6D">
        <w:tc>
          <w:tcPr>
            <w:tcW w:w="234" w:type="pct"/>
            <w:vAlign w:val="center"/>
          </w:tcPr>
          <w:p w:rsidR="00F63DE7" w:rsidRPr="00C32770" w:rsidRDefault="00F63DE7" w:rsidP="00D917F8">
            <w:pPr>
              <w:jc w:val="center"/>
              <w:rPr>
                <w:szCs w:val="21"/>
              </w:rPr>
            </w:pPr>
            <w:r>
              <w:rPr>
                <w:rFonts w:hint="eastAsia"/>
                <w:szCs w:val="21"/>
              </w:rPr>
              <w:t>3</w:t>
            </w:r>
          </w:p>
        </w:tc>
        <w:tc>
          <w:tcPr>
            <w:tcW w:w="246" w:type="pct"/>
            <w:vAlign w:val="center"/>
          </w:tcPr>
          <w:p w:rsidR="00F63DE7" w:rsidRPr="00C32770" w:rsidRDefault="00F63DE7" w:rsidP="002C0009">
            <w:pPr>
              <w:jc w:val="center"/>
            </w:pPr>
            <w:r>
              <w:rPr>
                <w:rFonts w:hint="eastAsia"/>
              </w:rPr>
              <w:t>57</w:t>
            </w:r>
          </w:p>
        </w:tc>
        <w:tc>
          <w:tcPr>
            <w:tcW w:w="1525" w:type="pct"/>
            <w:vAlign w:val="center"/>
          </w:tcPr>
          <w:p w:rsidR="00F63DE7" w:rsidRPr="0085791F" w:rsidRDefault="00F63DE7" w:rsidP="0085791F">
            <w:pPr>
              <w:rPr>
                <w:color w:val="FF0000"/>
                <w:szCs w:val="21"/>
              </w:rPr>
            </w:pPr>
            <w:r>
              <w:rPr>
                <w:rFonts w:ascii="宋体" w:hAnsi="宋体" w:hint="eastAsia"/>
                <w:szCs w:val="21"/>
              </w:rPr>
              <w:t>表中：</w:t>
            </w:r>
            <w:r w:rsidRPr="002212CC">
              <w:rPr>
                <w:rFonts w:ascii="宋体" w:hAnsi="宋体" w:hint="eastAsia"/>
                <w:szCs w:val="21"/>
                <w:u w:val="wave"/>
              </w:rPr>
              <w:t>HRB335 HRBF335</w:t>
            </w:r>
          </w:p>
        </w:tc>
        <w:tc>
          <w:tcPr>
            <w:tcW w:w="2262" w:type="pct"/>
            <w:vAlign w:val="center"/>
          </w:tcPr>
          <w:p w:rsidR="00F63DE7" w:rsidRPr="0085791F" w:rsidRDefault="001C03BA" w:rsidP="00F63DE7">
            <w:pPr>
              <w:rPr>
                <w:color w:val="FF0000"/>
                <w:szCs w:val="21"/>
              </w:rPr>
            </w:pPr>
            <w:r>
              <w:rPr>
                <w:rFonts w:ascii="宋体" w:hAnsi="宋体" w:hint="eastAsia"/>
                <w:szCs w:val="21"/>
              </w:rPr>
              <w:t>HRB</w:t>
            </w:r>
            <w:r w:rsidR="00F63DE7" w:rsidRPr="0085791F">
              <w:rPr>
                <w:rFonts w:ascii="宋体" w:hAnsi="宋体" w:hint="eastAsia"/>
                <w:szCs w:val="21"/>
              </w:rPr>
              <w:t>335</w:t>
            </w:r>
          </w:p>
        </w:tc>
        <w:tc>
          <w:tcPr>
            <w:tcW w:w="733" w:type="pct"/>
            <w:vAlign w:val="center"/>
          </w:tcPr>
          <w:p w:rsidR="00F63DE7" w:rsidRPr="0085791F" w:rsidRDefault="00F63DE7" w:rsidP="002C0009">
            <w:pPr>
              <w:rPr>
                <w:szCs w:val="21"/>
              </w:rPr>
            </w:pPr>
            <w:r w:rsidRPr="0085791F">
              <w:rPr>
                <w:rFonts w:hint="eastAsia"/>
                <w:szCs w:val="21"/>
              </w:rPr>
              <w:t>每表中一处，共两处</w:t>
            </w:r>
          </w:p>
        </w:tc>
      </w:tr>
      <w:tr w:rsidR="00476D04" w:rsidRPr="00C32770" w:rsidTr="00491A6D">
        <w:trPr>
          <w:trHeight w:val="345"/>
        </w:trPr>
        <w:tc>
          <w:tcPr>
            <w:tcW w:w="234" w:type="pct"/>
            <w:vMerge w:val="restart"/>
            <w:vAlign w:val="center"/>
          </w:tcPr>
          <w:p w:rsidR="00F63DE7" w:rsidRPr="00C32770" w:rsidRDefault="00F63DE7" w:rsidP="00D917F8">
            <w:pPr>
              <w:jc w:val="center"/>
            </w:pPr>
            <w:r>
              <w:rPr>
                <w:rFonts w:hint="eastAsia"/>
              </w:rPr>
              <w:t>4</w:t>
            </w:r>
          </w:p>
        </w:tc>
        <w:tc>
          <w:tcPr>
            <w:tcW w:w="246" w:type="pct"/>
            <w:vMerge w:val="restart"/>
            <w:vAlign w:val="center"/>
          </w:tcPr>
          <w:p w:rsidR="00F63DE7" w:rsidRPr="00C32770" w:rsidRDefault="00F63DE7" w:rsidP="002C0009">
            <w:pPr>
              <w:jc w:val="center"/>
            </w:pPr>
            <w:r>
              <w:rPr>
                <w:rFonts w:hint="eastAsia"/>
              </w:rPr>
              <w:t>58</w:t>
            </w:r>
          </w:p>
        </w:tc>
        <w:tc>
          <w:tcPr>
            <w:tcW w:w="1525" w:type="pct"/>
            <w:vAlign w:val="center"/>
          </w:tcPr>
          <w:p w:rsidR="00F63DE7" w:rsidRPr="0085791F" w:rsidRDefault="00F63DE7" w:rsidP="00C42B46">
            <w:pPr>
              <w:rPr>
                <w:color w:val="FF0000"/>
                <w:szCs w:val="21"/>
              </w:rPr>
            </w:pPr>
            <w:r>
              <w:rPr>
                <w:rFonts w:ascii="宋体" w:hAnsi="宋体" w:hint="eastAsia"/>
                <w:szCs w:val="21"/>
              </w:rPr>
              <w:t>表中：</w:t>
            </w:r>
            <w:r w:rsidRPr="002212CC">
              <w:rPr>
                <w:rFonts w:ascii="宋体" w:hAnsi="宋体" w:hint="eastAsia"/>
                <w:szCs w:val="21"/>
                <w:u w:val="wave"/>
              </w:rPr>
              <w:t>HRB335 HRBF335</w:t>
            </w:r>
          </w:p>
        </w:tc>
        <w:tc>
          <w:tcPr>
            <w:tcW w:w="2262" w:type="pct"/>
            <w:vAlign w:val="center"/>
          </w:tcPr>
          <w:p w:rsidR="00F63DE7" w:rsidRPr="0085791F" w:rsidRDefault="00F63DE7" w:rsidP="001C03BA">
            <w:pPr>
              <w:rPr>
                <w:color w:val="FF0000"/>
                <w:szCs w:val="21"/>
              </w:rPr>
            </w:pPr>
            <w:r w:rsidRPr="0085791F">
              <w:rPr>
                <w:rFonts w:ascii="宋体" w:hAnsi="宋体" w:hint="eastAsia"/>
                <w:szCs w:val="21"/>
              </w:rPr>
              <w:t>HRB335</w:t>
            </w:r>
          </w:p>
        </w:tc>
        <w:tc>
          <w:tcPr>
            <w:tcW w:w="733" w:type="pct"/>
          </w:tcPr>
          <w:p w:rsidR="00F63DE7" w:rsidRPr="0085791F" w:rsidRDefault="00F63DE7" w:rsidP="000A2CC4">
            <w:pPr>
              <w:rPr>
                <w:szCs w:val="21"/>
              </w:rPr>
            </w:pPr>
            <w:r w:rsidRPr="0085791F">
              <w:rPr>
                <w:rFonts w:hint="eastAsia"/>
                <w:szCs w:val="21"/>
              </w:rPr>
              <w:t>每表中一处，共两处</w:t>
            </w:r>
          </w:p>
        </w:tc>
      </w:tr>
      <w:tr w:rsidR="00476D04" w:rsidRPr="00C32770" w:rsidTr="00491A6D">
        <w:trPr>
          <w:trHeight w:val="285"/>
        </w:trPr>
        <w:tc>
          <w:tcPr>
            <w:tcW w:w="234" w:type="pct"/>
            <w:vMerge/>
            <w:vAlign w:val="center"/>
          </w:tcPr>
          <w:p w:rsidR="00F63DE7" w:rsidRDefault="00F63DE7" w:rsidP="00D917F8">
            <w:pPr>
              <w:jc w:val="center"/>
            </w:pPr>
          </w:p>
        </w:tc>
        <w:tc>
          <w:tcPr>
            <w:tcW w:w="246" w:type="pct"/>
            <w:vMerge/>
            <w:vAlign w:val="center"/>
          </w:tcPr>
          <w:p w:rsidR="00F63DE7" w:rsidRDefault="00F63DE7" w:rsidP="002C0009">
            <w:pPr>
              <w:jc w:val="center"/>
            </w:pPr>
          </w:p>
        </w:tc>
        <w:tc>
          <w:tcPr>
            <w:tcW w:w="1525" w:type="pct"/>
            <w:vAlign w:val="center"/>
          </w:tcPr>
          <w:p w:rsidR="00F63DE7" w:rsidRPr="0085791F" w:rsidRDefault="00F63DE7" w:rsidP="002C0009">
            <w:pPr>
              <w:rPr>
                <w:rFonts w:ascii="宋体" w:hAnsi="宋体"/>
                <w:szCs w:val="21"/>
              </w:rPr>
            </w:pPr>
          </w:p>
        </w:tc>
        <w:tc>
          <w:tcPr>
            <w:tcW w:w="2262" w:type="pct"/>
            <w:vAlign w:val="center"/>
          </w:tcPr>
          <w:p w:rsidR="00F63DE7" w:rsidRPr="0085791F" w:rsidRDefault="00F63DE7" w:rsidP="002C0009">
            <w:pPr>
              <w:rPr>
                <w:rFonts w:ascii="宋体" w:hAnsi="宋体"/>
                <w:szCs w:val="21"/>
              </w:rPr>
            </w:pPr>
            <w:r w:rsidRPr="0085791F">
              <w:rPr>
                <w:rFonts w:ascii="宋体" w:hAnsi="宋体" w:hint="eastAsia"/>
                <w:szCs w:val="21"/>
              </w:rPr>
              <w:t>增加注</w:t>
            </w:r>
            <w:r>
              <w:rPr>
                <w:rFonts w:ascii="宋体" w:hAnsi="宋体" w:hint="eastAsia"/>
                <w:szCs w:val="21"/>
              </w:rPr>
              <w:t>8</w:t>
            </w:r>
            <w:r w:rsidRPr="0085791F">
              <w:rPr>
                <w:rFonts w:ascii="宋体" w:hAnsi="宋体" w:hint="eastAsia"/>
                <w:szCs w:val="21"/>
              </w:rPr>
              <w:t>：</w:t>
            </w:r>
            <w:r w:rsidRPr="0085791F">
              <w:rPr>
                <w:rFonts w:ascii="宋体" w:hAnsi="宋体"/>
                <w:szCs w:val="21"/>
              </w:rPr>
              <w:t>HPB300</w:t>
            </w:r>
            <w:r w:rsidRPr="0085791F">
              <w:rPr>
                <w:rFonts w:ascii="宋体" w:hAnsi="宋体" w:hint="eastAsia"/>
                <w:szCs w:val="21"/>
              </w:rPr>
              <w:t>级钢筋末端应做</w:t>
            </w:r>
            <w:r w:rsidRPr="0085791F">
              <w:rPr>
                <w:rFonts w:ascii="宋体" w:hAnsi="宋体"/>
                <w:szCs w:val="21"/>
              </w:rPr>
              <w:t>180</w:t>
            </w:r>
            <w:r w:rsidRPr="0085791F">
              <w:rPr>
                <w:rFonts w:ascii="宋体" w:hAnsi="宋体" w:hint="eastAsia"/>
                <w:szCs w:val="21"/>
              </w:rPr>
              <w:t>°弯钩，做法详见本图集第</w:t>
            </w:r>
            <w:r w:rsidRPr="0085791F">
              <w:rPr>
                <w:rFonts w:ascii="宋体" w:hAnsi="宋体"/>
                <w:szCs w:val="21"/>
              </w:rPr>
              <w:t>57</w:t>
            </w:r>
            <w:r w:rsidRPr="0085791F">
              <w:rPr>
                <w:rFonts w:ascii="宋体" w:hAnsi="宋体" w:hint="eastAsia"/>
                <w:szCs w:val="21"/>
              </w:rPr>
              <w:t>页</w:t>
            </w:r>
          </w:p>
        </w:tc>
        <w:tc>
          <w:tcPr>
            <w:tcW w:w="733" w:type="pct"/>
            <w:vAlign w:val="center"/>
          </w:tcPr>
          <w:p w:rsidR="00F63DE7" w:rsidRPr="0085791F" w:rsidRDefault="00F63DE7" w:rsidP="006D3C09">
            <w:pPr>
              <w:rPr>
                <w:szCs w:val="21"/>
              </w:rPr>
            </w:pPr>
          </w:p>
        </w:tc>
      </w:tr>
      <w:tr w:rsidR="00476D04" w:rsidRPr="00C32770" w:rsidTr="00491A6D">
        <w:trPr>
          <w:trHeight w:val="343"/>
        </w:trPr>
        <w:tc>
          <w:tcPr>
            <w:tcW w:w="234" w:type="pct"/>
            <w:vMerge w:val="restart"/>
            <w:vAlign w:val="center"/>
          </w:tcPr>
          <w:p w:rsidR="00F63DE7" w:rsidRPr="00C32770" w:rsidRDefault="00F63DE7" w:rsidP="006D3C09">
            <w:pPr>
              <w:jc w:val="center"/>
            </w:pPr>
            <w:r>
              <w:rPr>
                <w:rFonts w:hint="eastAsia"/>
              </w:rPr>
              <w:t>5</w:t>
            </w:r>
          </w:p>
        </w:tc>
        <w:tc>
          <w:tcPr>
            <w:tcW w:w="246" w:type="pct"/>
            <w:vMerge w:val="restart"/>
            <w:vAlign w:val="center"/>
          </w:tcPr>
          <w:p w:rsidR="00F63DE7" w:rsidRPr="00C32770" w:rsidRDefault="00F63DE7" w:rsidP="002C0009">
            <w:pPr>
              <w:jc w:val="center"/>
            </w:pPr>
            <w:r>
              <w:rPr>
                <w:rFonts w:hint="eastAsia"/>
              </w:rPr>
              <w:t>60</w:t>
            </w:r>
          </w:p>
        </w:tc>
        <w:tc>
          <w:tcPr>
            <w:tcW w:w="1525" w:type="pct"/>
            <w:vAlign w:val="center"/>
          </w:tcPr>
          <w:p w:rsidR="00F63DE7" w:rsidRPr="0085791F" w:rsidRDefault="00F63DE7" w:rsidP="00C42B46">
            <w:pPr>
              <w:rPr>
                <w:color w:val="FF0000"/>
                <w:szCs w:val="21"/>
              </w:rPr>
            </w:pPr>
            <w:r>
              <w:rPr>
                <w:rFonts w:ascii="宋体" w:hAnsi="宋体" w:hint="eastAsia"/>
                <w:szCs w:val="21"/>
              </w:rPr>
              <w:t>表中：</w:t>
            </w:r>
            <w:r w:rsidRPr="002212CC">
              <w:rPr>
                <w:rFonts w:ascii="宋体" w:hAnsi="宋体" w:hint="eastAsia"/>
                <w:szCs w:val="21"/>
                <w:u w:val="wave"/>
              </w:rPr>
              <w:t>HRB335 HRBF335</w:t>
            </w:r>
          </w:p>
        </w:tc>
        <w:tc>
          <w:tcPr>
            <w:tcW w:w="2262" w:type="pct"/>
            <w:vAlign w:val="center"/>
          </w:tcPr>
          <w:p w:rsidR="00F63DE7" w:rsidRPr="0085791F" w:rsidRDefault="001C03BA" w:rsidP="00C42B46">
            <w:pPr>
              <w:rPr>
                <w:color w:val="FF0000"/>
                <w:szCs w:val="21"/>
              </w:rPr>
            </w:pPr>
            <w:r>
              <w:rPr>
                <w:rFonts w:ascii="宋体" w:hAnsi="宋体" w:hint="eastAsia"/>
                <w:szCs w:val="21"/>
              </w:rPr>
              <w:t>HRB</w:t>
            </w:r>
            <w:r w:rsidR="00F63DE7" w:rsidRPr="0085791F">
              <w:rPr>
                <w:rFonts w:ascii="宋体" w:hAnsi="宋体" w:hint="eastAsia"/>
                <w:szCs w:val="21"/>
              </w:rPr>
              <w:t>335</w:t>
            </w:r>
          </w:p>
        </w:tc>
        <w:tc>
          <w:tcPr>
            <w:tcW w:w="733" w:type="pct"/>
            <w:vAlign w:val="center"/>
          </w:tcPr>
          <w:p w:rsidR="00F63DE7" w:rsidRPr="00C32770" w:rsidRDefault="00F63DE7" w:rsidP="004A4CAB">
            <w:r>
              <w:rPr>
                <w:rFonts w:hint="eastAsia"/>
              </w:rPr>
              <w:t>仅一处</w:t>
            </w:r>
          </w:p>
        </w:tc>
      </w:tr>
      <w:tr w:rsidR="00476D04" w:rsidRPr="00C32770" w:rsidTr="00491A6D">
        <w:trPr>
          <w:trHeight w:val="797"/>
        </w:trPr>
        <w:tc>
          <w:tcPr>
            <w:tcW w:w="234" w:type="pct"/>
            <w:vMerge/>
            <w:vAlign w:val="center"/>
          </w:tcPr>
          <w:p w:rsidR="00F63DE7" w:rsidRDefault="00F63DE7" w:rsidP="006D3C09">
            <w:pPr>
              <w:jc w:val="center"/>
            </w:pPr>
          </w:p>
        </w:tc>
        <w:tc>
          <w:tcPr>
            <w:tcW w:w="246" w:type="pct"/>
            <w:vMerge/>
            <w:vAlign w:val="center"/>
          </w:tcPr>
          <w:p w:rsidR="00F63DE7" w:rsidRDefault="00F63DE7" w:rsidP="002C0009">
            <w:pPr>
              <w:jc w:val="center"/>
            </w:pPr>
          </w:p>
        </w:tc>
        <w:tc>
          <w:tcPr>
            <w:tcW w:w="1525" w:type="pct"/>
            <w:vAlign w:val="center"/>
          </w:tcPr>
          <w:p w:rsidR="00F63DE7" w:rsidRPr="005002DA" w:rsidRDefault="00F63DE7" w:rsidP="005002DA">
            <w:pPr>
              <w:pStyle w:val="a9"/>
              <w:spacing w:line="320" w:lineRule="exact"/>
              <w:ind w:firstLineChars="0" w:firstLine="0"/>
              <w:rPr>
                <w:rFonts w:ascii="宋体" w:hAnsi="宋体"/>
                <w:szCs w:val="21"/>
              </w:rPr>
            </w:pPr>
          </w:p>
        </w:tc>
        <w:tc>
          <w:tcPr>
            <w:tcW w:w="2262" w:type="pct"/>
            <w:vAlign w:val="center"/>
          </w:tcPr>
          <w:p w:rsidR="00F63DE7" w:rsidRDefault="00F63DE7" w:rsidP="00F63DE7">
            <w:pPr>
              <w:pStyle w:val="a9"/>
              <w:spacing w:line="320" w:lineRule="exact"/>
              <w:ind w:firstLineChars="0" w:firstLine="0"/>
              <w:rPr>
                <w:rFonts w:ascii="宋体" w:hAnsi="宋体"/>
                <w:szCs w:val="21"/>
              </w:rPr>
            </w:pPr>
            <w:r w:rsidRPr="000C564D">
              <w:rPr>
                <w:rFonts w:ascii="宋体" w:hAnsi="宋体" w:hint="eastAsia"/>
                <w:szCs w:val="21"/>
              </w:rPr>
              <w:t>增加</w:t>
            </w:r>
            <w:r>
              <w:rPr>
                <w:rFonts w:ascii="宋体" w:hAnsi="宋体" w:hint="eastAsia"/>
                <w:szCs w:val="21"/>
              </w:rPr>
              <w:t>两条注</w:t>
            </w:r>
          </w:p>
          <w:p w:rsidR="00F63DE7" w:rsidRDefault="00F63DE7" w:rsidP="00F63DE7">
            <w:pPr>
              <w:pStyle w:val="a9"/>
              <w:spacing w:line="320" w:lineRule="exact"/>
              <w:ind w:firstLineChars="0" w:firstLine="0"/>
              <w:rPr>
                <w:rFonts w:ascii="宋体" w:hAnsi="宋体"/>
                <w:szCs w:val="21"/>
              </w:rPr>
            </w:pPr>
            <w:r>
              <w:rPr>
                <w:rFonts w:ascii="宋体" w:hAnsi="宋体" w:hint="eastAsia"/>
                <w:szCs w:val="21"/>
              </w:rPr>
              <w:t>注7:</w:t>
            </w:r>
            <w:r w:rsidRPr="000C564D">
              <w:rPr>
                <w:rFonts w:ascii="宋体" w:hAnsi="宋体" w:hint="eastAsia"/>
                <w:szCs w:val="21"/>
              </w:rPr>
              <w:t>当位于同一连接区段内的钢筋搭接接头面积百分率为表中数据中间值时，搭接长度可按内插取值；</w:t>
            </w:r>
          </w:p>
          <w:p w:rsidR="00F63DE7" w:rsidRPr="005002DA" w:rsidRDefault="00F63DE7" w:rsidP="00F63DE7">
            <w:pPr>
              <w:pStyle w:val="a9"/>
              <w:spacing w:line="320" w:lineRule="exact"/>
              <w:ind w:firstLineChars="0" w:firstLine="0"/>
              <w:rPr>
                <w:rFonts w:ascii="宋体" w:hAnsi="宋体"/>
                <w:szCs w:val="21"/>
              </w:rPr>
            </w:pPr>
            <w:r>
              <w:rPr>
                <w:rFonts w:ascii="宋体" w:hAnsi="宋体" w:hint="eastAsia"/>
                <w:szCs w:val="21"/>
              </w:rPr>
              <w:t>注9:</w:t>
            </w:r>
            <w:r w:rsidRPr="000C564D">
              <w:rPr>
                <w:rFonts w:ascii="宋体" w:hAnsi="宋体"/>
                <w:szCs w:val="21"/>
              </w:rPr>
              <w:t>HPB300</w:t>
            </w:r>
            <w:r w:rsidRPr="000C564D">
              <w:rPr>
                <w:rFonts w:ascii="宋体" w:hAnsi="宋体" w:hint="eastAsia"/>
                <w:szCs w:val="21"/>
              </w:rPr>
              <w:t>级钢筋末端应做</w:t>
            </w:r>
            <w:r w:rsidRPr="000C564D">
              <w:rPr>
                <w:rFonts w:ascii="宋体" w:hAnsi="宋体"/>
                <w:szCs w:val="21"/>
              </w:rPr>
              <w:t>180</w:t>
            </w:r>
            <w:r w:rsidRPr="000C564D">
              <w:rPr>
                <w:rFonts w:ascii="宋体" w:hAnsi="宋体" w:hint="eastAsia"/>
                <w:szCs w:val="21"/>
              </w:rPr>
              <w:t>°弯钩，做法详见本图集第</w:t>
            </w:r>
            <w:r w:rsidRPr="000C564D">
              <w:rPr>
                <w:rFonts w:ascii="宋体" w:hAnsi="宋体"/>
                <w:szCs w:val="21"/>
              </w:rPr>
              <w:t>57</w:t>
            </w:r>
            <w:r w:rsidRPr="000C564D">
              <w:rPr>
                <w:rFonts w:ascii="宋体" w:hAnsi="宋体" w:hint="eastAsia"/>
                <w:szCs w:val="21"/>
              </w:rPr>
              <w:t>页</w:t>
            </w:r>
          </w:p>
        </w:tc>
        <w:tc>
          <w:tcPr>
            <w:tcW w:w="733" w:type="pct"/>
            <w:vAlign w:val="center"/>
          </w:tcPr>
          <w:p w:rsidR="00F63DE7" w:rsidRPr="006C6D97" w:rsidRDefault="00F63DE7" w:rsidP="002C0009">
            <w:r>
              <w:rPr>
                <w:rFonts w:hint="eastAsia"/>
              </w:rPr>
              <w:t>原图注</w:t>
            </w:r>
            <w:r>
              <w:rPr>
                <w:rFonts w:hint="eastAsia"/>
              </w:rPr>
              <w:t>7</w:t>
            </w:r>
            <w:r>
              <w:rPr>
                <w:rFonts w:hint="eastAsia"/>
              </w:rPr>
              <w:t>序号调整为注</w:t>
            </w:r>
            <w:r>
              <w:rPr>
                <w:rFonts w:hint="eastAsia"/>
              </w:rPr>
              <w:t>8</w:t>
            </w:r>
          </w:p>
        </w:tc>
      </w:tr>
      <w:tr w:rsidR="00476D04" w:rsidRPr="00C32770" w:rsidTr="00491A6D">
        <w:trPr>
          <w:trHeight w:val="292"/>
        </w:trPr>
        <w:tc>
          <w:tcPr>
            <w:tcW w:w="234" w:type="pct"/>
            <w:vMerge w:val="restart"/>
            <w:vAlign w:val="center"/>
          </w:tcPr>
          <w:p w:rsidR="00F63DE7" w:rsidRPr="00C32770" w:rsidRDefault="00F63DE7" w:rsidP="006D3C09">
            <w:pPr>
              <w:jc w:val="center"/>
            </w:pPr>
            <w:r>
              <w:rPr>
                <w:rFonts w:hint="eastAsia"/>
              </w:rPr>
              <w:t>6</w:t>
            </w:r>
          </w:p>
        </w:tc>
        <w:tc>
          <w:tcPr>
            <w:tcW w:w="246" w:type="pct"/>
            <w:vMerge w:val="restart"/>
            <w:vAlign w:val="center"/>
          </w:tcPr>
          <w:p w:rsidR="00F63DE7" w:rsidRPr="00C32770" w:rsidRDefault="00F63DE7" w:rsidP="002C0009">
            <w:pPr>
              <w:jc w:val="center"/>
            </w:pPr>
            <w:r>
              <w:rPr>
                <w:rFonts w:hint="eastAsia"/>
              </w:rPr>
              <w:t>61</w:t>
            </w:r>
          </w:p>
        </w:tc>
        <w:tc>
          <w:tcPr>
            <w:tcW w:w="1525" w:type="pct"/>
            <w:vAlign w:val="center"/>
          </w:tcPr>
          <w:p w:rsidR="00F63DE7" w:rsidRPr="0085791F" w:rsidRDefault="00F63DE7" w:rsidP="00C42B46">
            <w:pPr>
              <w:rPr>
                <w:color w:val="FF0000"/>
                <w:szCs w:val="21"/>
              </w:rPr>
            </w:pPr>
            <w:r>
              <w:rPr>
                <w:rFonts w:ascii="宋体" w:hAnsi="宋体" w:hint="eastAsia"/>
                <w:szCs w:val="21"/>
              </w:rPr>
              <w:t>表中：</w:t>
            </w:r>
            <w:r w:rsidRPr="002212CC">
              <w:rPr>
                <w:rFonts w:ascii="宋体" w:hAnsi="宋体" w:hint="eastAsia"/>
                <w:szCs w:val="21"/>
                <w:u w:val="wave"/>
              </w:rPr>
              <w:t>HRB335 HRBF335</w:t>
            </w:r>
          </w:p>
        </w:tc>
        <w:tc>
          <w:tcPr>
            <w:tcW w:w="2262" w:type="pct"/>
            <w:vAlign w:val="center"/>
          </w:tcPr>
          <w:p w:rsidR="00F63DE7" w:rsidRPr="0085791F" w:rsidRDefault="001C03BA" w:rsidP="00C42B46">
            <w:pPr>
              <w:rPr>
                <w:color w:val="FF0000"/>
                <w:szCs w:val="21"/>
              </w:rPr>
            </w:pPr>
            <w:r>
              <w:rPr>
                <w:rFonts w:ascii="宋体" w:hAnsi="宋体" w:hint="eastAsia"/>
                <w:szCs w:val="21"/>
              </w:rPr>
              <w:t>HRB</w:t>
            </w:r>
            <w:r w:rsidR="00F63DE7" w:rsidRPr="0085791F">
              <w:rPr>
                <w:rFonts w:ascii="宋体" w:hAnsi="宋体" w:hint="eastAsia"/>
                <w:szCs w:val="21"/>
              </w:rPr>
              <w:t>335</w:t>
            </w:r>
          </w:p>
        </w:tc>
        <w:tc>
          <w:tcPr>
            <w:tcW w:w="733" w:type="pct"/>
            <w:vAlign w:val="center"/>
          </w:tcPr>
          <w:p w:rsidR="00F63DE7" w:rsidRPr="00C32770" w:rsidRDefault="00F63DE7" w:rsidP="002C0009">
            <w:r w:rsidRPr="0085791F">
              <w:rPr>
                <w:rFonts w:hint="eastAsia"/>
                <w:szCs w:val="21"/>
              </w:rPr>
              <w:t>共两处</w:t>
            </w:r>
          </w:p>
        </w:tc>
      </w:tr>
      <w:tr w:rsidR="00476D04" w:rsidRPr="00C32770" w:rsidTr="00491A6D">
        <w:tc>
          <w:tcPr>
            <w:tcW w:w="234" w:type="pct"/>
            <w:vMerge/>
            <w:vAlign w:val="center"/>
          </w:tcPr>
          <w:p w:rsidR="00F63DE7" w:rsidRDefault="00F63DE7" w:rsidP="006D3C09">
            <w:pPr>
              <w:jc w:val="center"/>
            </w:pPr>
          </w:p>
        </w:tc>
        <w:tc>
          <w:tcPr>
            <w:tcW w:w="246" w:type="pct"/>
            <w:vMerge/>
            <w:vAlign w:val="center"/>
          </w:tcPr>
          <w:p w:rsidR="00F63DE7" w:rsidRDefault="00F63DE7" w:rsidP="002C0009">
            <w:pPr>
              <w:jc w:val="center"/>
            </w:pPr>
          </w:p>
        </w:tc>
        <w:tc>
          <w:tcPr>
            <w:tcW w:w="1525" w:type="pct"/>
            <w:vAlign w:val="center"/>
          </w:tcPr>
          <w:p w:rsidR="00F63DE7" w:rsidRPr="006C6D97" w:rsidRDefault="00F63DE7" w:rsidP="006C6D97">
            <w:pPr>
              <w:pStyle w:val="a9"/>
              <w:spacing w:line="320" w:lineRule="exact"/>
              <w:ind w:firstLineChars="0" w:firstLine="0"/>
              <w:rPr>
                <w:rFonts w:ascii="宋体" w:hAnsi="宋体"/>
                <w:szCs w:val="21"/>
              </w:rPr>
            </w:pPr>
          </w:p>
        </w:tc>
        <w:tc>
          <w:tcPr>
            <w:tcW w:w="2262" w:type="pct"/>
            <w:vAlign w:val="center"/>
          </w:tcPr>
          <w:p w:rsidR="009255E3" w:rsidRDefault="009255E3" w:rsidP="009255E3">
            <w:pPr>
              <w:pStyle w:val="a9"/>
              <w:spacing w:line="320" w:lineRule="exact"/>
              <w:ind w:firstLineChars="0" w:firstLine="0"/>
              <w:rPr>
                <w:rFonts w:ascii="宋体" w:hAnsi="宋体"/>
                <w:szCs w:val="21"/>
              </w:rPr>
            </w:pPr>
            <w:r w:rsidRPr="000C564D">
              <w:rPr>
                <w:rFonts w:ascii="宋体" w:hAnsi="宋体" w:hint="eastAsia"/>
                <w:szCs w:val="21"/>
              </w:rPr>
              <w:t>增加</w:t>
            </w:r>
            <w:r>
              <w:rPr>
                <w:rFonts w:ascii="宋体" w:hAnsi="宋体" w:hint="eastAsia"/>
                <w:szCs w:val="21"/>
              </w:rPr>
              <w:t>三条注</w:t>
            </w:r>
          </w:p>
          <w:p w:rsidR="009255E3" w:rsidRDefault="009255E3" w:rsidP="009255E3">
            <w:pPr>
              <w:pStyle w:val="a9"/>
              <w:spacing w:line="320" w:lineRule="exact"/>
              <w:ind w:firstLineChars="0" w:firstLine="0"/>
              <w:rPr>
                <w:rFonts w:ascii="宋体" w:hAnsi="宋体"/>
                <w:szCs w:val="21"/>
              </w:rPr>
            </w:pPr>
            <w:r>
              <w:rPr>
                <w:rFonts w:ascii="宋体" w:hAnsi="宋体" w:hint="eastAsia"/>
                <w:szCs w:val="21"/>
              </w:rPr>
              <w:t>注7:</w:t>
            </w:r>
            <w:r w:rsidRPr="000C564D">
              <w:rPr>
                <w:rFonts w:ascii="宋体" w:hAnsi="宋体" w:hint="eastAsia"/>
                <w:szCs w:val="21"/>
              </w:rPr>
              <w:t>当位于同一连接区段内的钢筋搭接接头面积百分率为</w:t>
            </w:r>
            <w:r w:rsidRPr="000C564D">
              <w:rPr>
                <w:rFonts w:ascii="宋体" w:hAnsi="宋体"/>
                <w:szCs w:val="21"/>
              </w:rPr>
              <w:t>100%</w:t>
            </w:r>
            <w:r w:rsidRPr="000C564D">
              <w:rPr>
                <w:rFonts w:ascii="宋体" w:hAnsi="宋体" w:hint="eastAsia"/>
                <w:szCs w:val="21"/>
              </w:rPr>
              <w:t>时，</w:t>
            </w:r>
            <w:r w:rsidRPr="000C564D">
              <w:rPr>
                <w:i/>
                <w:iCs/>
                <w:szCs w:val="21"/>
              </w:rPr>
              <w:t>l</w:t>
            </w:r>
            <w:r w:rsidRPr="000C564D">
              <w:rPr>
                <w:i/>
                <w:iCs/>
                <w:szCs w:val="21"/>
                <w:vertAlign w:val="subscript"/>
              </w:rPr>
              <w:t>l</w:t>
            </w:r>
            <w:r w:rsidRPr="000C564D">
              <w:rPr>
                <w:rFonts w:hint="eastAsia"/>
                <w:i/>
                <w:iCs/>
                <w:szCs w:val="21"/>
                <w:vertAlign w:val="subscript"/>
              </w:rPr>
              <w:t>E</w:t>
            </w:r>
            <w:r w:rsidRPr="000C564D">
              <w:rPr>
                <w:rFonts w:ascii="宋体" w:hAnsi="宋体"/>
                <w:szCs w:val="21"/>
              </w:rPr>
              <w:t>=1.6</w:t>
            </w:r>
            <w:r w:rsidRPr="000C564D">
              <w:rPr>
                <w:i/>
                <w:iCs/>
                <w:szCs w:val="21"/>
              </w:rPr>
              <w:t>l</w:t>
            </w:r>
            <w:r w:rsidRPr="000C564D">
              <w:rPr>
                <w:rFonts w:ascii="宋体" w:hAnsi="宋体"/>
                <w:szCs w:val="21"/>
                <w:vertAlign w:val="subscript"/>
              </w:rPr>
              <w:t>a</w:t>
            </w:r>
            <w:r w:rsidRPr="000C564D">
              <w:rPr>
                <w:rFonts w:ascii="宋体" w:hAnsi="宋体" w:hint="eastAsia"/>
                <w:szCs w:val="21"/>
                <w:vertAlign w:val="subscript"/>
              </w:rPr>
              <w:t>E</w:t>
            </w:r>
            <w:r w:rsidRPr="000C564D">
              <w:rPr>
                <w:rFonts w:ascii="宋体" w:hAnsi="宋体" w:hint="eastAsia"/>
                <w:szCs w:val="21"/>
              </w:rPr>
              <w:t>；</w:t>
            </w:r>
          </w:p>
          <w:p w:rsidR="009255E3" w:rsidRDefault="009255E3" w:rsidP="009255E3">
            <w:pPr>
              <w:pStyle w:val="a9"/>
              <w:spacing w:line="320" w:lineRule="exact"/>
              <w:ind w:firstLineChars="0" w:firstLine="0"/>
              <w:rPr>
                <w:rFonts w:ascii="宋体" w:hAnsi="宋体"/>
                <w:szCs w:val="21"/>
              </w:rPr>
            </w:pPr>
            <w:r>
              <w:rPr>
                <w:rFonts w:ascii="宋体" w:hAnsi="宋体" w:hint="eastAsia"/>
                <w:szCs w:val="21"/>
              </w:rPr>
              <w:t>注8:</w:t>
            </w:r>
            <w:r w:rsidRPr="000C564D">
              <w:rPr>
                <w:rFonts w:ascii="宋体" w:hAnsi="宋体" w:hint="eastAsia"/>
                <w:szCs w:val="21"/>
              </w:rPr>
              <w:t>当位于同一连接区段内的钢筋搭接接头面积百分率为表中数据中间值时，搭接长度可按内插取值；</w:t>
            </w:r>
          </w:p>
          <w:p w:rsidR="00F63DE7" w:rsidRPr="006C6D97" w:rsidRDefault="009255E3" w:rsidP="009255E3">
            <w:pPr>
              <w:pStyle w:val="a9"/>
              <w:spacing w:line="320" w:lineRule="exact"/>
              <w:ind w:firstLineChars="0" w:firstLine="0"/>
              <w:rPr>
                <w:rFonts w:ascii="宋体" w:hAnsi="宋体"/>
                <w:szCs w:val="21"/>
              </w:rPr>
            </w:pPr>
            <w:r>
              <w:rPr>
                <w:rFonts w:ascii="宋体" w:hAnsi="宋体" w:hint="eastAsia"/>
                <w:szCs w:val="21"/>
              </w:rPr>
              <w:t>注11:</w:t>
            </w:r>
            <w:r w:rsidRPr="000C564D">
              <w:rPr>
                <w:rFonts w:ascii="宋体" w:hAnsi="宋体"/>
                <w:szCs w:val="21"/>
              </w:rPr>
              <w:t>HPB300</w:t>
            </w:r>
            <w:r w:rsidRPr="000C564D">
              <w:rPr>
                <w:rFonts w:ascii="宋体" w:hAnsi="宋体" w:hint="eastAsia"/>
                <w:szCs w:val="21"/>
              </w:rPr>
              <w:t>级钢筋末端应做</w:t>
            </w:r>
            <w:r w:rsidRPr="000C564D">
              <w:rPr>
                <w:rFonts w:ascii="宋体" w:hAnsi="宋体"/>
                <w:szCs w:val="21"/>
              </w:rPr>
              <w:t>180</w:t>
            </w:r>
            <w:r w:rsidRPr="000C564D">
              <w:rPr>
                <w:rFonts w:ascii="宋体" w:hAnsi="宋体" w:hint="eastAsia"/>
                <w:szCs w:val="21"/>
              </w:rPr>
              <w:t>°弯钩，做法详见本图集第</w:t>
            </w:r>
            <w:r w:rsidRPr="000C564D">
              <w:rPr>
                <w:rFonts w:ascii="宋体" w:hAnsi="宋体"/>
                <w:szCs w:val="21"/>
              </w:rPr>
              <w:t>57</w:t>
            </w:r>
            <w:r>
              <w:rPr>
                <w:rFonts w:ascii="宋体" w:hAnsi="宋体" w:hint="eastAsia"/>
                <w:szCs w:val="21"/>
              </w:rPr>
              <w:t>页</w:t>
            </w:r>
          </w:p>
        </w:tc>
        <w:tc>
          <w:tcPr>
            <w:tcW w:w="733" w:type="pct"/>
            <w:vAlign w:val="center"/>
          </w:tcPr>
          <w:p w:rsidR="00F63DE7" w:rsidRPr="00C32770" w:rsidRDefault="00F63DE7" w:rsidP="00DB5CE2">
            <w:r>
              <w:rPr>
                <w:rFonts w:hint="eastAsia"/>
              </w:rPr>
              <w:t>原图注</w:t>
            </w:r>
            <w:r>
              <w:rPr>
                <w:rFonts w:hint="eastAsia"/>
              </w:rPr>
              <w:t>7</w:t>
            </w:r>
            <w:r>
              <w:rPr>
                <w:rFonts w:hint="eastAsia"/>
              </w:rPr>
              <w:t>、</w:t>
            </w:r>
            <w:r>
              <w:rPr>
                <w:rFonts w:hint="eastAsia"/>
              </w:rPr>
              <w:t>8</w:t>
            </w:r>
            <w:r>
              <w:rPr>
                <w:rFonts w:hint="eastAsia"/>
              </w:rPr>
              <w:t>序号调整为注</w:t>
            </w:r>
            <w:r>
              <w:rPr>
                <w:rFonts w:hint="eastAsia"/>
              </w:rPr>
              <w:t>9</w:t>
            </w:r>
            <w:r>
              <w:rPr>
                <w:rFonts w:hint="eastAsia"/>
              </w:rPr>
              <w:t>、</w:t>
            </w:r>
            <w:r>
              <w:rPr>
                <w:rFonts w:hint="eastAsia"/>
              </w:rPr>
              <w:t>10</w:t>
            </w:r>
          </w:p>
        </w:tc>
      </w:tr>
      <w:tr w:rsidR="00491A6D" w:rsidRPr="00C32770" w:rsidTr="00491A6D">
        <w:tc>
          <w:tcPr>
            <w:tcW w:w="234" w:type="pct"/>
            <w:vAlign w:val="center"/>
          </w:tcPr>
          <w:p w:rsidR="00F63DE7" w:rsidRPr="00C32770" w:rsidRDefault="00F63DE7" w:rsidP="006D3C09">
            <w:pPr>
              <w:jc w:val="center"/>
            </w:pPr>
            <w:r>
              <w:rPr>
                <w:rFonts w:hint="eastAsia"/>
              </w:rPr>
              <w:lastRenderedPageBreak/>
              <w:t>7</w:t>
            </w:r>
          </w:p>
        </w:tc>
        <w:tc>
          <w:tcPr>
            <w:tcW w:w="246" w:type="pct"/>
            <w:vAlign w:val="center"/>
          </w:tcPr>
          <w:p w:rsidR="00F63DE7" w:rsidRPr="00C32770" w:rsidRDefault="00F63DE7" w:rsidP="002C0009">
            <w:pPr>
              <w:jc w:val="center"/>
            </w:pPr>
            <w:r>
              <w:rPr>
                <w:rFonts w:hint="eastAsia"/>
              </w:rPr>
              <w:t>67</w:t>
            </w:r>
          </w:p>
        </w:tc>
        <w:tc>
          <w:tcPr>
            <w:tcW w:w="1525" w:type="pct"/>
            <w:vAlign w:val="center"/>
          </w:tcPr>
          <w:p w:rsidR="00F63DE7" w:rsidRPr="00E04481" w:rsidRDefault="00F63DE7" w:rsidP="000430CC">
            <w:pPr>
              <w:pStyle w:val="a9"/>
              <w:spacing w:line="320" w:lineRule="exact"/>
              <w:ind w:firstLineChars="0" w:firstLine="0"/>
              <w:rPr>
                <w:rFonts w:ascii="宋体" w:hAnsi="宋体"/>
                <w:szCs w:val="21"/>
              </w:rPr>
            </w:pPr>
            <w:r w:rsidRPr="007D51B0">
              <w:rPr>
                <w:rFonts w:ascii="宋体" w:hAnsi="Calibri" w:cs="宋体" w:hint="eastAsia"/>
                <w:color w:val="000000"/>
                <w:kern w:val="0"/>
                <w:szCs w:val="21"/>
                <w:lang w:val="zh-CN"/>
              </w:rPr>
              <w:t>节点图</w:t>
            </w:r>
            <w:r w:rsidR="0076519A" w:rsidRPr="007D51B0">
              <w:rPr>
                <w:rFonts w:ascii="宋体" w:hAnsi="Calibri" w:cs="宋体"/>
                <w:color w:val="000000"/>
                <w:kern w:val="0"/>
                <w:szCs w:val="21"/>
                <w:lang w:val="zh-CN"/>
              </w:rPr>
              <w:fldChar w:fldCharType="begin"/>
            </w:r>
            <w:r w:rsidRPr="007D51B0">
              <w:rPr>
                <w:rFonts w:ascii="宋体" w:hAnsi="Calibri" w:cs="宋体"/>
                <w:color w:val="000000"/>
                <w:kern w:val="0"/>
                <w:szCs w:val="21"/>
                <w:lang w:val="zh-CN"/>
              </w:rPr>
              <w:instrText xml:space="preserve"> </w:instrText>
            </w:r>
            <w:r w:rsidRPr="007D51B0">
              <w:rPr>
                <w:rFonts w:ascii="宋体" w:hAnsi="Calibri" w:cs="宋体" w:hint="eastAsia"/>
                <w:color w:val="000000"/>
                <w:kern w:val="0"/>
                <w:szCs w:val="21"/>
                <w:lang w:val="zh-CN"/>
              </w:rPr>
              <w:instrText>eq \o\ac(</w:instrText>
            </w:r>
            <w:r w:rsidRPr="007D51B0">
              <w:rPr>
                <w:rFonts w:ascii="宋体" w:hAnsi="Calibri" w:cs="宋体" w:hint="eastAsia"/>
                <w:color w:val="000000"/>
                <w:kern w:val="0"/>
                <w:position w:val="3"/>
                <w:szCs w:val="21"/>
                <w:lang w:val="zh-CN"/>
              </w:rPr>
              <w:instrText>○</w:instrText>
            </w:r>
            <w:r w:rsidRPr="007D51B0">
              <w:rPr>
                <w:rFonts w:ascii="宋体" w:hAnsi="Calibri" w:cs="宋体" w:hint="eastAsia"/>
                <w:color w:val="000000"/>
                <w:kern w:val="0"/>
                <w:szCs w:val="21"/>
                <w:lang w:val="zh-CN"/>
              </w:rPr>
              <w:instrText>,</w:instrText>
            </w:r>
            <w:r w:rsidRPr="007D51B0">
              <w:rPr>
                <w:rFonts w:ascii="宋体" w:hAnsi="Calibri" w:cs="宋体" w:hint="eastAsia"/>
                <w:color w:val="000000"/>
                <w:kern w:val="0"/>
                <w:position w:val="3"/>
                <w:szCs w:val="21"/>
                <w:lang w:val="zh-CN"/>
              </w:rPr>
              <w:instrText>1</w:instrText>
            </w:r>
            <w:r w:rsidRPr="007D51B0">
              <w:rPr>
                <w:rFonts w:ascii="宋体" w:hAnsi="Calibri" w:cs="宋体" w:hint="eastAsia"/>
                <w:color w:val="000000"/>
                <w:kern w:val="0"/>
                <w:szCs w:val="21"/>
                <w:lang w:val="zh-CN"/>
              </w:rPr>
              <w:instrText>)</w:instrText>
            </w:r>
            <w:r w:rsidR="0076519A" w:rsidRPr="007D51B0">
              <w:rPr>
                <w:rFonts w:ascii="宋体" w:hAnsi="Calibri" w:cs="宋体"/>
                <w:color w:val="000000"/>
                <w:kern w:val="0"/>
                <w:szCs w:val="21"/>
                <w:lang w:val="zh-CN"/>
              </w:rPr>
              <w:fldChar w:fldCharType="end"/>
            </w:r>
            <w:r>
              <w:rPr>
                <w:rFonts w:ascii="宋体" w:hAnsi="Calibri" w:cs="宋体" w:hint="eastAsia"/>
                <w:color w:val="000000"/>
                <w:kern w:val="0"/>
                <w:szCs w:val="21"/>
                <w:lang w:val="zh-CN"/>
              </w:rPr>
              <w:t>中左上注写第二行：</w:t>
            </w:r>
            <w:r w:rsidRPr="002212CC">
              <w:rPr>
                <w:rFonts w:ascii="宋体" w:hAnsi="Calibri" w:cs="宋体" w:hint="eastAsia"/>
                <w:color w:val="000000"/>
                <w:kern w:val="0"/>
                <w:szCs w:val="21"/>
                <w:u w:val="wave"/>
                <w:lang w:val="zh-CN"/>
              </w:rPr>
              <w:t>但</w:t>
            </w:r>
            <w:r w:rsidRPr="002212CC">
              <w:rPr>
                <w:rFonts w:ascii="宋体" w:hAnsi="Calibri" w:cs="宋体" w:hint="eastAsia"/>
                <w:color w:val="000000"/>
                <w:kern w:val="0"/>
                <w:szCs w:val="21"/>
                <w:lang w:val="zh-CN"/>
              </w:rPr>
              <w:t>不少于3根直径不小于10的角部附加钢筋</w:t>
            </w:r>
          </w:p>
        </w:tc>
        <w:tc>
          <w:tcPr>
            <w:tcW w:w="2262" w:type="pct"/>
            <w:vAlign w:val="center"/>
          </w:tcPr>
          <w:p w:rsidR="00F63DE7" w:rsidRPr="008436BA" w:rsidRDefault="00F63DE7" w:rsidP="008436BA">
            <w:pPr>
              <w:pStyle w:val="a9"/>
              <w:spacing w:line="320" w:lineRule="exact"/>
              <w:ind w:firstLineChars="0" w:firstLine="0"/>
              <w:rPr>
                <w:rFonts w:ascii="宋体" w:hAnsi="宋体"/>
                <w:szCs w:val="21"/>
              </w:rPr>
            </w:pPr>
            <w:r>
              <w:rPr>
                <w:rFonts w:ascii="宋体" w:hAnsi="Calibri" w:cs="宋体" w:hint="eastAsia"/>
                <w:color w:val="000000"/>
                <w:kern w:val="0"/>
                <w:szCs w:val="21"/>
                <w:lang w:val="zh-CN"/>
              </w:rPr>
              <w:t>且</w:t>
            </w:r>
            <w:r w:rsidRPr="007D51B0">
              <w:rPr>
                <w:rFonts w:ascii="宋体" w:hAnsi="Calibri" w:cs="宋体" w:hint="eastAsia"/>
                <w:color w:val="000000"/>
                <w:kern w:val="0"/>
                <w:szCs w:val="21"/>
                <w:lang w:val="zh-CN"/>
              </w:rPr>
              <w:t>不少于3根直径不小于10的角部附加钢筋</w:t>
            </w:r>
          </w:p>
        </w:tc>
        <w:tc>
          <w:tcPr>
            <w:tcW w:w="733" w:type="pct"/>
            <w:vAlign w:val="center"/>
          </w:tcPr>
          <w:p w:rsidR="00F63DE7" w:rsidRPr="00C32770" w:rsidRDefault="00F63DE7" w:rsidP="00E04481">
            <w:pPr>
              <w:pStyle w:val="a9"/>
              <w:spacing w:line="320" w:lineRule="exact"/>
              <w:ind w:firstLineChars="0" w:firstLine="0"/>
              <w:rPr>
                <w:dstrike/>
                <w:szCs w:val="21"/>
              </w:rPr>
            </w:pPr>
            <w:r>
              <w:rPr>
                <w:rFonts w:ascii="宋体" w:hAnsi="宋体" w:hint="eastAsia"/>
                <w:szCs w:val="21"/>
              </w:rPr>
              <w:t>“但”</w:t>
            </w:r>
            <w:r w:rsidRPr="00E04481">
              <w:rPr>
                <w:rFonts w:ascii="宋体" w:hAnsi="宋体" w:hint="eastAsia"/>
                <w:szCs w:val="21"/>
              </w:rPr>
              <w:t>改为</w:t>
            </w:r>
            <w:r>
              <w:rPr>
                <w:rFonts w:ascii="宋体" w:hAnsi="宋体" w:hint="eastAsia"/>
                <w:szCs w:val="21"/>
              </w:rPr>
              <w:t>“</w:t>
            </w:r>
            <w:r w:rsidRPr="00E04481">
              <w:rPr>
                <w:rFonts w:ascii="宋体" w:hAnsi="宋体" w:hint="eastAsia"/>
                <w:szCs w:val="21"/>
              </w:rPr>
              <w:t>且</w:t>
            </w:r>
            <w:r>
              <w:rPr>
                <w:rFonts w:ascii="宋体" w:hAnsi="宋体" w:hint="eastAsia"/>
                <w:szCs w:val="21"/>
              </w:rPr>
              <w:t>”</w:t>
            </w:r>
          </w:p>
        </w:tc>
      </w:tr>
      <w:tr w:rsidR="00491A6D" w:rsidRPr="00C32770" w:rsidTr="00491A6D">
        <w:trPr>
          <w:trHeight w:val="735"/>
        </w:trPr>
        <w:tc>
          <w:tcPr>
            <w:tcW w:w="234" w:type="pct"/>
            <w:vMerge w:val="restart"/>
            <w:vAlign w:val="center"/>
          </w:tcPr>
          <w:p w:rsidR="00F63DE7" w:rsidRPr="00C32770" w:rsidRDefault="00F63DE7" w:rsidP="006D3C09">
            <w:pPr>
              <w:jc w:val="center"/>
            </w:pPr>
            <w:r>
              <w:rPr>
                <w:rFonts w:hint="eastAsia"/>
              </w:rPr>
              <w:t>8</w:t>
            </w:r>
          </w:p>
        </w:tc>
        <w:tc>
          <w:tcPr>
            <w:tcW w:w="246" w:type="pct"/>
            <w:vMerge w:val="restart"/>
            <w:vAlign w:val="center"/>
          </w:tcPr>
          <w:p w:rsidR="00F63DE7" w:rsidRPr="00C32770" w:rsidRDefault="00F63DE7" w:rsidP="002C0009">
            <w:pPr>
              <w:jc w:val="center"/>
            </w:pPr>
            <w:r>
              <w:rPr>
                <w:rFonts w:hint="eastAsia"/>
              </w:rPr>
              <w:t>74</w:t>
            </w:r>
          </w:p>
        </w:tc>
        <w:tc>
          <w:tcPr>
            <w:tcW w:w="1525" w:type="pct"/>
            <w:vAlign w:val="center"/>
          </w:tcPr>
          <w:p w:rsidR="00F63DE7" w:rsidRPr="00C32770" w:rsidRDefault="00F63DE7" w:rsidP="000430CC">
            <w:pPr>
              <w:pStyle w:val="a9"/>
              <w:spacing w:line="320" w:lineRule="exact"/>
              <w:ind w:firstLineChars="0" w:firstLine="0"/>
            </w:pPr>
            <w:r>
              <w:rPr>
                <w:rFonts w:ascii="宋体" w:hAnsi="Calibri" w:cs="宋体" w:hint="eastAsia"/>
                <w:color w:val="000000"/>
                <w:kern w:val="0"/>
                <w:szCs w:val="21"/>
                <w:lang w:val="zh-CN"/>
              </w:rPr>
              <w:t>左上图剪力墙竖向钢筋顶部构造中图1</w:t>
            </w:r>
            <w:r w:rsidRPr="007D51B0">
              <w:rPr>
                <w:rFonts w:ascii="宋体" w:hAnsi="Calibri" w:cs="宋体" w:hint="eastAsia"/>
                <w:color w:val="000000"/>
                <w:kern w:val="0"/>
                <w:szCs w:val="21"/>
                <w:lang w:val="zh-CN"/>
              </w:rPr>
              <w:t>括号中</w:t>
            </w:r>
            <w:r>
              <w:rPr>
                <w:rFonts w:ascii="宋体" w:hAnsi="Calibri" w:cs="宋体" w:hint="eastAsia"/>
                <w:color w:val="000000"/>
                <w:kern w:val="0"/>
                <w:szCs w:val="21"/>
                <w:lang w:val="zh-CN"/>
              </w:rPr>
              <w:t>注写：</w:t>
            </w:r>
            <w:r w:rsidRPr="002212CC">
              <w:rPr>
                <w:rFonts w:hint="eastAsia"/>
                <w:color w:val="000000"/>
                <w:kern w:val="0"/>
                <w:szCs w:val="21"/>
                <w:lang w:val="zh-CN"/>
              </w:rPr>
              <w:t>上部钢筋</w:t>
            </w:r>
            <w:r w:rsidRPr="002212CC">
              <w:rPr>
                <w:rFonts w:ascii="宋体" w:hAnsi="Calibri" w:cs="宋体" w:hint="eastAsia"/>
                <w:color w:val="000000"/>
                <w:kern w:val="0"/>
                <w:szCs w:val="21"/>
                <w:lang w:val="zh-CN"/>
              </w:rPr>
              <w:t>与</w:t>
            </w:r>
            <w:r w:rsidRPr="002212CC">
              <w:rPr>
                <w:rFonts w:ascii="宋体" w:hAnsi="Calibri" w:cs="宋体" w:hint="eastAsia"/>
                <w:color w:val="000000"/>
                <w:kern w:val="0"/>
                <w:szCs w:val="21"/>
                <w:u w:val="wave"/>
                <w:lang w:val="zh-CN"/>
              </w:rPr>
              <w:t>剪力</w:t>
            </w:r>
            <w:r w:rsidR="00F84CE1" w:rsidRPr="002212CC">
              <w:rPr>
                <w:rFonts w:ascii="宋体" w:hAnsi="Calibri" w:cs="宋体" w:hint="eastAsia"/>
                <w:color w:val="000000"/>
                <w:kern w:val="0"/>
                <w:szCs w:val="21"/>
                <w:lang w:val="zh-CN"/>
              </w:rPr>
              <w:t>外侧</w:t>
            </w:r>
            <w:r w:rsidRPr="002212CC">
              <w:rPr>
                <w:rFonts w:hint="eastAsia"/>
                <w:color w:val="000000"/>
                <w:kern w:val="0"/>
                <w:szCs w:val="21"/>
                <w:lang w:val="zh-CN"/>
              </w:rPr>
              <w:t>竖向钢筋</w:t>
            </w:r>
          </w:p>
        </w:tc>
        <w:tc>
          <w:tcPr>
            <w:tcW w:w="2262" w:type="pct"/>
            <w:vAlign w:val="center"/>
          </w:tcPr>
          <w:p w:rsidR="00F63DE7" w:rsidRPr="00C32770" w:rsidRDefault="00F63DE7" w:rsidP="008436BA">
            <w:r>
              <w:rPr>
                <w:rFonts w:hint="eastAsia"/>
                <w:color w:val="000000"/>
                <w:kern w:val="0"/>
                <w:szCs w:val="21"/>
                <w:lang w:val="zh-CN"/>
              </w:rPr>
              <w:t>上部钢筋</w:t>
            </w:r>
            <w:r w:rsidRPr="007D51B0">
              <w:rPr>
                <w:rFonts w:ascii="宋体" w:hAnsi="Calibri" w:cs="宋体" w:hint="eastAsia"/>
                <w:color w:val="000000"/>
                <w:kern w:val="0"/>
                <w:szCs w:val="21"/>
                <w:lang w:val="zh-CN"/>
              </w:rPr>
              <w:t>与剪力</w:t>
            </w:r>
            <w:r>
              <w:rPr>
                <w:rFonts w:ascii="宋体" w:hAnsi="Calibri" w:cs="宋体" w:hint="eastAsia"/>
                <w:color w:val="000000"/>
                <w:kern w:val="0"/>
                <w:szCs w:val="21"/>
                <w:lang w:val="zh-CN"/>
              </w:rPr>
              <w:t>墙</w:t>
            </w:r>
            <w:r w:rsidR="00F84CE1">
              <w:rPr>
                <w:rFonts w:ascii="宋体" w:hAnsi="Calibri" w:cs="宋体" w:hint="eastAsia"/>
                <w:color w:val="000000"/>
                <w:kern w:val="0"/>
                <w:szCs w:val="21"/>
                <w:lang w:val="zh-CN"/>
              </w:rPr>
              <w:t>外侧</w:t>
            </w:r>
            <w:r>
              <w:rPr>
                <w:rFonts w:hint="eastAsia"/>
                <w:color w:val="000000"/>
                <w:kern w:val="0"/>
                <w:szCs w:val="21"/>
                <w:lang w:val="zh-CN"/>
              </w:rPr>
              <w:t>竖向钢筋</w:t>
            </w:r>
          </w:p>
        </w:tc>
        <w:tc>
          <w:tcPr>
            <w:tcW w:w="733" w:type="pct"/>
            <w:vAlign w:val="center"/>
          </w:tcPr>
          <w:p w:rsidR="00F63DE7" w:rsidRPr="00C32770" w:rsidRDefault="00476D04" w:rsidP="00476D04">
            <w:r>
              <w:rPr>
                <w:rFonts w:hint="eastAsia"/>
              </w:rPr>
              <w:t>“剪力”后加“墙”字</w:t>
            </w:r>
          </w:p>
        </w:tc>
      </w:tr>
      <w:tr w:rsidR="00491A6D" w:rsidRPr="00C32770" w:rsidTr="00491A6D">
        <w:trPr>
          <w:trHeight w:val="855"/>
        </w:trPr>
        <w:tc>
          <w:tcPr>
            <w:tcW w:w="234" w:type="pct"/>
            <w:vMerge/>
            <w:vAlign w:val="center"/>
          </w:tcPr>
          <w:p w:rsidR="00F63DE7" w:rsidRDefault="00F63DE7" w:rsidP="006D3C09">
            <w:pPr>
              <w:jc w:val="center"/>
            </w:pPr>
          </w:p>
        </w:tc>
        <w:tc>
          <w:tcPr>
            <w:tcW w:w="246" w:type="pct"/>
            <w:vMerge/>
            <w:vAlign w:val="center"/>
          </w:tcPr>
          <w:p w:rsidR="00F63DE7" w:rsidRDefault="00F63DE7" w:rsidP="002C0009">
            <w:pPr>
              <w:jc w:val="center"/>
            </w:pPr>
          </w:p>
        </w:tc>
        <w:tc>
          <w:tcPr>
            <w:tcW w:w="1525" w:type="pct"/>
            <w:vAlign w:val="center"/>
          </w:tcPr>
          <w:p w:rsidR="00F63DE7" w:rsidRDefault="00F63DE7" w:rsidP="000430CC">
            <w:pPr>
              <w:pStyle w:val="a9"/>
              <w:spacing w:line="320" w:lineRule="exact"/>
              <w:ind w:firstLineChars="0" w:firstLine="0"/>
              <w:rPr>
                <w:rFonts w:ascii="宋体" w:hAnsi="Calibri" w:cs="宋体"/>
                <w:color w:val="000000"/>
                <w:kern w:val="0"/>
                <w:szCs w:val="21"/>
                <w:lang w:val="zh-CN"/>
              </w:rPr>
            </w:pPr>
            <w:r>
              <w:rPr>
                <w:rFonts w:ascii="宋体" w:hAnsi="Calibri" w:cs="宋体" w:hint="eastAsia"/>
                <w:color w:val="000000"/>
                <w:kern w:val="0"/>
                <w:szCs w:val="21"/>
                <w:lang w:val="zh-CN"/>
              </w:rPr>
              <w:t>左下图施工缝处抗剪用钢筋连接构造中</w:t>
            </w:r>
            <w:r w:rsidRPr="007D51B0">
              <w:rPr>
                <w:rFonts w:ascii="宋体" w:hAnsi="Calibri" w:cs="宋体" w:hint="eastAsia"/>
                <w:color w:val="000000"/>
                <w:kern w:val="0"/>
                <w:szCs w:val="21"/>
                <w:lang w:val="zh-CN"/>
              </w:rPr>
              <w:t>注写</w:t>
            </w:r>
            <w:r>
              <w:rPr>
                <w:rFonts w:ascii="宋体" w:hAnsi="Calibri" w:cs="宋体" w:hint="eastAsia"/>
                <w:color w:val="000000"/>
                <w:kern w:val="0"/>
                <w:szCs w:val="21"/>
                <w:lang w:val="zh-CN"/>
              </w:rPr>
              <w:t>：</w:t>
            </w:r>
            <w:r w:rsidRPr="002212CC">
              <w:rPr>
                <w:rFonts w:ascii="宋体" w:hAnsi="Calibri" w:cs="宋体" w:hint="eastAsia"/>
                <w:color w:val="000000"/>
                <w:kern w:val="0"/>
                <w:szCs w:val="21"/>
                <w:u w:val="wave"/>
                <w:lang w:val="zh-CN"/>
              </w:rPr>
              <w:t>竖向</w:t>
            </w:r>
            <w:r w:rsidRPr="002212CC">
              <w:rPr>
                <w:rFonts w:ascii="宋体" w:hAnsi="Calibri" w:cs="宋体" w:hint="eastAsia"/>
                <w:color w:val="000000"/>
                <w:kern w:val="0"/>
                <w:szCs w:val="21"/>
                <w:lang w:val="zh-CN"/>
              </w:rPr>
              <w:t>施工缝</w:t>
            </w:r>
          </w:p>
        </w:tc>
        <w:tc>
          <w:tcPr>
            <w:tcW w:w="2262" w:type="pct"/>
            <w:vAlign w:val="center"/>
          </w:tcPr>
          <w:p w:rsidR="00F63DE7" w:rsidRDefault="00F63DE7" w:rsidP="008436BA">
            <w:pPr>
              <w:pStyle w:val="a9"/>
              <w:spacing w:line="320" w:lineRule="exact"/>
              <w:ind w:firstLineChars="0" w:firstLine="0"/>
              <w:rPr>
                <w:rFonts w:ascii="宋体" w:hAnsi="Calibri" w:cs="宋体"/>
                <w:color w:val="000000"/>
                <w:kern w:val="0"/>
                <w:szCs w:val="21"/>
                <w:lang w:val="zh-CN"/>
              </w:rPr>
            </w:pPr>
            <w:r>
              <w:rPr>
                <w:rFonts w:ascii="宋体" w:hAnsi="Calibri" w:cs="宋体" w:hint="eastAsia"/>
                <w:color w:val="000000"/>
                <w:kern w:val="0"/>
                <w:szCs w:val="21"/>
                <w:lang w:val="zh-CN"/>
              </w:rPr>
              <w:t>水平施工缝</w:t>
            </w:r>
          </w:p>
        </w:tc>
        <w:tc>
          <w:tcPr>
            <w:tcW w:w="733" w:type="pct"/>
            <w:vAlign w:val="center"/>
          </w:tcPr>
          <w:p w:rsidR="00F63DE7" w:rsidRPr="00C32770" w:rsidRDefault="00F63DE7" w:rsidP="000A509A">
            <w:r>
              <w:rPr>
                <w:rFonts w:hint="eastAsia"/>
              </w:rPr>
              <w:t>“竖向”改为“水平”</w:t>
            </w:r>
          </w:p>
        </w:tc>
      </w:tr>
      <w:tr w:rsidR="00546EF3" w:rsidRPr="00C32770" w:rsidTr="00491A6D">
        <w:trPr>
          <w:trHeight w:val="855"/>
        </w:trPr>
        <w:tc>
          <w:tcPr>
            <w:tcW w:w="234" w:type="pct"/>
            <w:vAlign w:val="center"/>
          </w:tcPr>
          <w:p w:rsidR="00546EF3" w:rsidRDefault="00546EF3" w:rsidP="006D3C09">
            <w:pPr>
              <w:jc w:val="center"/>
            </w:pPr>
            <w:r>
              <w:rPr>
                <w:rFonts w:hint="eastAsia"/>
              </w:rPr>
              <w:t>9</w:t>
            </w:r>
          </w:p>
        </w:tc>
        <w:tc>
          <w:tcPr>
            <w:tcW w:w="246" w:type="pct"/>
            <w:vAlign w:val="center"/>
          </w:tcPr>
          <w:p w:rsidR="00546EF3" w:rsidRDefault="00546EF3" w:rsidP="002C0009">
            <w:pPr>
              <w:jc w:val="center"/>
            </w:pPr>
            <w:r>
              <w:rPr>
                <w:rFonts w:hint="eastAsia"/>
              </w:rPr>
              <w:t>78</w:t>
            </w:r>
          </w:p>
        </w:tc>
        <w:tc>
          <w:tcPr>
            <w:tcW w:w="1525" w:type="pct"/>
            <w:vAlign w:val="center"/>
          </w:tcPr>
          <w:p w:rsidR="00546EF3" w:rsidRDefault="00546EF3" w:rsidP="000430CC">
            <w:pPr>
              <w:pStyle w:val="a9"/>
              <w:spacing w:line="320" w:lineRule="exact"/>
              <w:ind w:firstLineChars="0" w:firstLine="0"/>
              <w:rPr>
                <w:rFonts w:ascii="宋体" w:hAnsi="Calibri" w:cs="宋体"/>
                <w:color w:val="000000"/>
                <w:kern w:val="0"/>
                <w:szCs w:val="21"/>
                <w:lang w:val="zh-CN"/>
              </w:rPr>
            </w:pPr>
            <w:r>
              <w:rPr>
                <w:rFonts w:ascii="宋体" w:hAnsi="Calibri" w:cs="宋体" w:hint="eastAsia"/>
                <w:color w:val="000000"/>
                <w:kern w:val="0"/>
                <w:szCs w:val="21"/>
                <w:lang w:val="zh-CN"/>
              </w:rPr>
              <w:t>注4第一行</w:t>
            </w:r>
            <w:r w:rsidR="009B4211">
              <w:rPr>
                <w:rFonts w:ascii="宋体" w:hAnsi="Calibri" w:cs="宋体" w:hint="eastAsia"/>
                <w:color w:val="000000"/>
                <w:kern w:val="0"/>
                <w:szCs w:val="21"/>
                <w:lang w:val="zh-CN"/>
              </w:rPr>
              <w:t>：</w:t>
            </w:r>
            <w:r w:rsidRPr="002212CC">
              <w:rPr>
                <w:rFonts w:ascii="宋体" w:hAnsi="Calibri" w:cs="宋体" w:hint="eastAsia"/>
                <w:color w:val="000000"/>
                <w:kern w:val="0"/>
                <w:szCs w:val="21"/>
                <w:u w:val="wave"/>
                <w:lang w:val="zh-CN"/>
              </w:rPr>
              <w:t>连梁连梁</w:t>
            </w:r>
            <w:r w:rsidRPr="002212CC">
              <w:rPr>
                <w:rFonts w:ascii="宋体" w:hAnsi="Calibri" w:cs="宋体" w:hint="eastAsia"/>
                <w:color w:val="000000"/>
                <w:kern w:val="0"/>
                <w:szCs w:val="21"/>
                <w:lang w:val="zh-CN"/>
              </w:rPr>
              <w:t>、暗梁及边框梁</w:t>
            </w:r>
          </w:p>
        </w:tc>
        <w:tc>
          <w:tcPr>
            <w:tcW w:w="2262" w:type="pct"/>
            <w:vAlign w:val="center"/>
          </w:tcPr>
          <w:p w:rsidR="00546EF3" w:rsidRDefault="00546EF3" w:rsidP="008436BA">
            <w:pPr>
              <w:pStyle w:val="a9"/>
              <w:spacing w:line="320" w:lineRule="exact"/>
              <w:ind w:firstLineChars="0" w:firstLine="0"/>
              <w:rPr>
                <w:rFonts w:ascii="宋体" w:hAnsi="Calibri" w:cs="宋体"/>
                <w:color w:val="000000"/>
                <w:kern w:val="0"/>
                <w:szCs w:val="21"/>
                <w:lang w:val="zh-CN"/>
              </w:rPr>
            </w:pPr>
            <w:r>
              <w:rPr>
                <w:rFonts w:ascii="宋体" w:hAnsi="Calibri" w:cs="宋体" w:hint="eastAsia"/>
                <w:color w:val="000000"/>
                <w:kern w:val="0"/>
                <w:szCs w:val="21"/>
                <w:lang w:val="zh-CN"/>
              </w:rPr>
              <w:t>连梁、暗梁及边框梁</w:t>
            </w:r>
          </w:p>
        </w:tc>
        <w:tc>
          <w:tcPr>
            <w:tcW w:w="733" w:type="pct"/>
            <w:vAlign w:val="center"/>
          </w:tcPr>
          <w:p w:rsidR="00546EF3" w:rsidRDefault="00546EF3" w:rsidP="000A509A">
            <w:r>
              <w:rPr>
                <w:rFonts w:hint="eastAsia"/>
              </w:rPr>
              <w:t>删除</w:t>
            </w:r>
            <w:r w:rsidR="009B4211">
              <w:rPr>
                <w:rFonts w:hint="eastAsia"/>
              </w:rPr>
              <w:t>重复</w:t>
            </w:r>
            <w:r>
              <w:rPr>
                <w:rFonts w:hint="eastAsia"/>
              </w:rPr>
              <w:t>文字</w:t>
            </w:r>
          </w:p>
          <w:p w:rsidR="00546EF3" w:rsidRDefault="00546EF3" w:rsidP="000A509A">
            <w:r>
              <w:rPr>
                <w:rFonts w:hint="eastAsia"/>
              </w:rPr>
              <w:t>“连梁”</w:t>
            </w:r>
          </w:p>
        </w:tc>
      </w:tr>
      <w:tr w:rsidR="00491A6D" w:rsidRPr="00C32770" w:rsidTr="003622F6">
        <w:trPr>
          <w:trHeight w:val="2857"/>
        </w:trPr>
        <w:tc>
          <w:tcPr>
            <w:tcW w:w="234" w:type="pct"/>
            <w:vAlign w:val="center"/>
          </w:tcPr>
          <w:p w:rsidR="00F63DE7" w:rsidRPr="00C32770" w:rsidRDefault="00546EF3" w:rsidP="006D3C09">
            <w:pPr>
              <w:jc w:val="center"/>
            </w:pPr>
            <w:r>
              <w:rPr>
                <w:rFonts w:hint="eastAsia"/>
              </w:rPr>
              <w:t>10</w:t>
            </w:r>
          </w:p>
        </w:tc>
        <w:tc>
          <w:tcPr>
            <w:tcW w:w="246" w:type="pct"/>
            <w:vAlign w:val="center"/>
          </w:tcPr>
          <w:p w:rsidR="00F63DE7" w:rsidRPr="00C32770" w:rsidRDefault="00F63DE7" w:rsidP="002C0009">
            <w:pPr>
              <w:jc w:val="center"/>
            </w:pPr>
            <w:r>
              <w:rPr>
                <w:rFonts w:hint="eastAsia"/>
              </w:rPr>
              <w:t>94</w:t>
            </w:r>
          </w:p>
        </w:tc>
        <w:tc>
          <w:tcPr>
            <w:tcW w:w="1525" w:type="pct"/>
            <w:vAlign w:val="center"/>
          </w:tcPr>
          <w:p w:rsidR="00F63DE7" w:rsidRPr="00C32770" w:rsidRDefault="009B4211" w:rsidP="002C0009">
            <w:r>
              <w:rPr>
                <w:noProof/>
              </w:rPr>
              <w:drawing>
                <wp:anchor distT="0" distB="0" distL="114300" distR="114300" simplePos="0" relativeHeight="251667456" behindDoc="0" locked="0" layoutInCell="1" allowOverlap="1">
                  <wp:simplePos x="0" y="0"/>
                  <wp:positionH relativeFrom="column">
                    <wp:posOffset>22225</wp:posOffset>
                  </wp:positionH>
                  <wp:positionV relativeFrom="paragraph">
                    <wp:posOffset>303530</wp:posOffset>
                  </wp:positionV>
                  <wp:extent cx="2677160" cy="1223645"/>
                  <wp:effectExtent l="19050" t="0" r="889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677160" cy="1223645"/>
                          </a:xfrm>
                          <a:prstGeom prst="rect">
                            <a:avLst/>
                          </a:prstGeom>
                          <a:noFill/>
                          <a:ln w="9525">
                            <a:noFill/>
                            <a:miter lim="800000"/>
                            <a:headEnd/>
                            <a:tailEnd/>
                          </a:ln>
                        </pic:spPr>
                      </pic:pic>
                    </a:graphicData>
                  </a:graphic>
                </wp:anchor>
              </w:drawing>
            </w:r>
          </w:p>
        </w:tc>
        <w:tc>
          <w:tcPr>
            <w:tcW w:w="2262" w:type="pct"/>
            <w:vAlign w:val="center"/>
          </w:tcPr>
          <w:p w:rsidR="00F63DE7" w:rsidRPr="00491A6D" w:rsidRDefault="009B4211" w:rsidP="009B4211">
            <w:r>
              <w:rPr>
                <w:noProof/>
              </w:rPr>
              <w:drawing>
                <wp:anchor distT="0" distB="0" distL="114300" distR="114300" simplePos="0" relativeHeight="251668480" behindDoc="0" locked="0" layoutInCell="1" allowOverlap="1">
                  <wp:simplePos x="0" y="0"/>
                  <wp:positionH relativeFrom="column">
                    <wp:posOffset>22225</wp:posOffset>
                  </wp:positionH>
                  <wp:positionV relativeFrom="paragraph">
                    <wp:posOffset>303530</wp:posOffset>
                  </wp:positionV>
                  <wp:extent cx="2378710" cy="1223645"/>
                  <wp:effectExtent l="19050" t="0" r="254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2378710" cy="1223645"/>
                          </a:xfrm>
                          <a:prstGeom prst="rect">
                            <a:avLst/>
                          </a:prstGeom>
                          <a:noFill/>
                          <a:ln w="9525">
                            <a:noFill/>
                            <a:miter lim="800000"/>
                            <a:headEnd/>
                            <a:tailEnd/>
                          </a:ln>
                        </pic:spPr>
                      </pic:pic>
                    </a:graphicData>
                  </a:graphic>
                </wp:anchor>
              </w:drawing>
            </w:r>
          </w:p>
        </w:tc>
        <w:tc>
          <w:tcPr>
            <w:tcW w:w="733" w:type="pct"/>
            <w:vAlign w:val="center"/>
          </w:tcPr>
          <w:p w:rsidR="00F63DE7" w:rsidRPr="00C32770" w:rsidRDefault="00546EF3" w:rsidP="002C0009">
            <w:r>
              <w:rPr>
                <w:rFonts w:hint="eastAsia"/>
              </w:rPr>
              <w:t>右上</w:t>
            </w:r>
            <w:r>
              <w:rPr>
                <w:rFonts w:ascii="宋体" w:hAnsi="Calibri" w:cs="宋体" w:hint="eastAsia"/>
                <w:color w:val="000000"/>
                <w:kern w:val="0"/>
                <w:szCs w:val="21"/>
                <w:lang w:val="zh-CN"/>
              </w:rPr>
              <w:t>图未穿过柱截面的扁梁纵向钢筋锚固做法</w:t>
            </w:r>
            <w:r w:rsidRPr="007D51B0">
              <w:rPr>
                <w:rFonts w:ascii="宋体" w:hAnsi="Calibri" w:cs="宋体" w:hint="eastAsia"/>
                <w:color w:val="000000"/>
                <w:kern w:val="0"/>
                <w:szCs w:val="21"/>
                <w:lang w:val="zh-CN"/>
              </w:rPr>
              <w:t>中第二个图</w:t>
            </w:r>
            <w:r w:rsidR="009B4211">
              <w:rPr>
                <w:rFonts w:ascii="宋体" w:hAnsi="Calibri" w:cs="宋体" w:hint="eastAsia"/>
                <w:color w:val="000000"/>
                <w:kern w:val="0"/>
                <w:szCs w:val="21"/>
                <w:lang w:val="zh-CN"/>
              </w:rPr>
              <w:t>，</w:t>
            </w:r>
            <w:r w:rsidR="009B4211">
              <w:rPr>
                <w:rFonts w:hint="eastAsia"/>
              </w:rPr>
              <w:t>取消云线圈出处尺寸标注线</w:t>
            </w:r>
          </w:p>
        </w:tc>
      </w:tr>
      <w:tr w:rsidR="00491A6D" w:rsidRPr="00C32770" w:rsidTr="00491A6D">
        <w:trPr>
          <w:trHeight w:val="945"/>
        </w:trPr>
        <w:tc>
          <w:tcPr>
            <w:tcW w:w="234" w:type="pct"/>
            <w:vMerge w:val="restart"/>
            <w:vAlign w:val="center"/>
          </w:tcPr>
          <w:p w:rsidR="00F63DE7" w:rsidRPr="00C32770" w:rsidRDefault="00F63DE7" w:rsidP="006D3C09">
            <w:pPr>
              <w:jc w:val="center"/>
            </w:pPr>
            <w:r>
              <w:rPr>
                <w:rFonts w:hint="eastAsia"/>
              </w:rPr>
              <w:t>1</w:t>
            </w:r>
            <w:r w:rsidR="00546EF3">
              <w:rPr>
                <w:rFonts w:hint="eastAsia"/>
              </w:rPr>
              <w:t>1</w:t>
            </w:r>
          </w:p>
        </w:tc>
        <w:tc>
          <w:tcPr>
            <w:tcW w:w="246" w:type="pct"/>
            <w:vMerge w:val="restart"/>
            <w:vAlign w:val="center"/>
          </w:tcPr>
          <w:p w:rsidR="00F63DE7" w:rsidRPr="00C32770" w:rsidRDefault="00F63DE7" w:rsidP="002C0009">
            <w:pPr>
              <w:jc w:val="center"/>
            </w:pPr>
            <w:r>
              <w:rPr>
                <w:rFonts w:hint="eastAsia"/>
              </w:rPr>
              <w:t>106</w:t>
            </w:r>
          </w:p>
        </w:tc>
        <w:tc>
          <w:tcPr>
            <w:tcW w:w="1525" w:type="pct"/>
            <w:vAlign w:val="center"/>
          </w:tcPr>
          <w:p w:rsidR="00F63DE7" w:rsidRPr="00C32770" w:rsidDel="0005242D" w:rsidRDefault="00F63DE7" w:rsidP="000304E2">
            <w:pPr>
              <w:pStyle w:val="a9"/>
              <w:spacing w:line="320" w:lineRule="exact"/>
              <w:ind w:firstLineChars="0" w:firstLine="0"/>
            </w:pPr>
            <w:r>
              <w:rPr>
                <w:rFonts w:ascii="宋体" w:hAnsi="Calibri" w:cs="宋体" w:hint="eastAsia"/>
                <w:color w:val="000000"/>
                <w:kern w:val="0"/>
                <w:szCs w:val="21"/>
                <w:lang w:val="zh-CN"/>
              </w:rPr>
              <w:t>图</w:t>
            </w:r>
            <w:r w:rsidRPr="000C564D">
              <w:rPr>
                <w:rFonts w:ascii="宋体" w:hAnsi="Calibri" w:cs="宋体" w:hint="eastAsia"/>
                <w:color w:val="000000"/>
                <w:kern w:val="0"/>
                <w:szCs w:val="21"/>
                <w:lang w:val="zh-CN"/>
              </w:rPr>
              <w:t>（1</w:t>
            </w:r>
            <w:r>
              <w:rPr>
                <w:rFonts w:ascii="宋体" w:hAnsi="Calibri" w:cs="宋体" w:hint="eastAsia"/>
                <w:color w:val="000000"/>
                <w:kern w:val="0"/>
                <w:szCs w:val="21"/>
                <w:lang w:val="zh-CN"/>
              </w:rPr>
              <w:t>）跨中板带与剪力墙中间层连接和图</w:t>
            </w:r>
            <w:r w:rsidRPr="000C564D">
              <w:rPr>
                <w:rFonts w:ascii="宋体" w:hAnsi="Calibri" w:cs="宋体" w:hint="eastAsia"/>
                <w:color w:val="000000"/>
                <w:kern w:val="0"/>
                <w:szCs w:val="21"/>
                <w:lang w:val="zh-CN"/>
              </w:rPr>
              <w:t>（2</w:t>
            </w:r>
            <w:r>
              <w:rPr>
                <w:rFonts w:ascii="宋体" w:hAnsi="Calibri" w:cs="宋体" w:hint="eastAsia"/>
                <w:color w:val="000000"/>
                <w:kern w:val="0"/>
                <w:szCs w:val="21"/>
                <w:lang w:val="zh-CN"/>
              </w:rPr>
              <w:t>）跨中板带与剪力墙墙顶连接”中板下部纵筋伸入支座长度标注：</w:t>
            </w:r>
            <w:r w:rsidRPr="002212CC">
              <w:rPr>
                <w:rFonts w:ascii="宋体" w:hAnsi="Calibri" w:cs="宋体" w:hint="eastAsia"/>
                <w:color w:val="000000"/>
                <w:kern w:val="0"/>
                <w:szCs w:val="21"/>
                <w:lang w:val="zh-CN"/>
              </w:rPr>
              <w:t>≥12</w:t>
            </w:r>
            <w:r w:rsidRPr="002212CC">
              <w:rPr>
                <w:rFonts w:hint="eastAsia"/>
                <w:i/>
                <w:iCs/>
                <w:szCs w:val="21"/>
              </w:rPr>
              <w:t>d</w:t>
            </w:r>
            <w:r w:rsidRPr="002212CC">
              <w:rPr>
                <w:rFonts w:ascii="宋体" w:hAnsi="Calibri" w:cs="宋体" w:hint="eastAsia"/>
                <w:color w:val="000000"/>
                <w:kern w:val="0"/>
                <w:szCs w:val="21"/>
                <w:lang w:val="zh-CN"/>
              </w:rPr>
              <w:t>且至少到</w:t>
            </w:r>
            <w:r w:rsidRPr="002212CC">
              <w:rPr>
                <w:rFonts w:ascii="宋体" w:hAnsi="Calibri" w:cs="宋体" w:hint="eastAsia"/>
                <w:color w:val="000000"/>
                <w:kern w:val="0"/>
                <w:szCs w:val="21"/>
                <w:u w:val="wave"/>
                <w:lang w:val="zh-CN"/>
              </w:rPr>
              <w:t>梁</w:t>
            </w:r>
            <w:r w:rsidRPr="002212CC">
              <w:rPr>
                <w:rFonts w:ascii="宋体" w:hAnsi="Calibri" w:cs="宋体" w:hint="eastAsia"/>
                <w:color w:val="000000"/>
                <w:kern w:val="0"/>
                <w:szCs w:val="21"/>
                <w:lang w:val="zh-CN"/>
              </w:rPr>
              <w:t>中线</w:t>
            </w:r>
          </w:p>
        </w:tc>
        <w:tc>
          <w:tcPr>
            <w:tcW w:w="2262" w:type="pct"/>
            <w:vAlign w:val="center"/>
          </w:tcPr>
          <w:p w:rsidR="00F63DE7" w:rsidRPr="00C32770" w:rsidRDefault="00F63DE7" w:rsidP="002C0009">
            <w:r w:rsidRPr="000C564D">
              <w:rPr>
                <w:rFonts w:ascii="宋体" w:hAnsi="Calibri" w:cs="宋体" w:hint="eastAsia"/>
                <w:color w:val="000000"/>
                <w:kern w:val="0"/>
                <w:szCs w:val="21"/>
                <w:lang w:val="zh-CN"/>
              </w:rPr>
              <w:t>≥12</w:t>
            </w:r>
            <w:r w:rsidRPr="000C564D">
              <w:rPr>
                <w:rFonts w:hint="eastAsia"/>
                <w:i/>
                <w:iCs/>
                <w:szCs w:val="21"/>
              </w:rPr>
              <w:t>d</w:t>
            </w:r>
            <w:r w:rsidRPr="000C564D">
              <w:rPr>
                <w:rFonts w:ascii="宋体" w:hAnsi="Calibri" w:cs="宋体" w:hint="eastAsia"/>
                <w:color w:val="000000"/>
                <w:kern w:val="0"/>
                <w:szCs w:val="21"/>
                <w:lang w:val="zh-CN"/>
              </w:rPr>
              <w:t>且至少到墙中线</w:t>
            </w:r>
          </w:p>
        </w:tc>
        <w:tc>
          <w:tcPr>
            <w:tcW w:w="733" w:type="pct"/>
            <w:vAlign w:val="center"/>
          </w:tcPr>
          <w:p w:rsidR="00F63DE7" w:rsidRPr="00C32770" w:rsidRDefault="00F63DE7" w:rsidP="002C0009">
            <w:r>
              <w:rPr>
                <w:rFonts w:hint="eastAsia"/>
              </w:rPr>
              <w:t>“梁”改为“墙”</w:t>
            </w:r>
          </w:p>
        </w:tc>
      </w:tr>
      <w:tr w:rsidR="00491A6D" w:rsidRPr="00C32770" w:rsidTr="00491A6D">
        <w:trPr>
          <w:trHeight w:val="481"/>
        </w:trPr>
        <w:tc>
          <w:tcPr>
            <w:tcW w:w="234" w:type="pct"/>
            <w:vMerge/>
            <w:vAlign w:val="center"/>
          </w:tcPr>
          <w:p w:rsidR="00F63DE7" w:rsidRDefault="00F63DE7" w:rsidP="006D3C09">
            <w:pPr>
              <w:jc w:val="center"/>
            </w:pPr>
          </w:p>
        </w:tc>
        <w:tc>
          <w:tcPr>
            <w:tcW w:w="246" w:type="pct"/>
            <w:vMerge/>
            <w:vAlign w:val="center"/>
          </w:tcPr>
          <w:p w:rsidR="00F63DE7" w:rsidRDefault="00F63DE7" w:rsidP="002C0009">
            <w:pPr>
              <w:jc w:val="center"/>
            </w:pPr>
          </w:p>
        </w:tc>
        <w:tc>
          <w:tcPr>
            <w:tcW w:w="1525" w:type="pct"/>
            <w:vAlign w:val="center"/>
          </w:tcPr>
          <w:p w:rsidR="00F63DE7" w:rsidRDefault="00F63DE7" w:rsidP="00E03B40">
            <w:pPr>
              <w:pStyle w:val="a9"/>
              <w:spacing w:line="320" w:lineRule="exact"/>
              <w:ind w:firstLineChars="0" w:firstLine="0"/>
              <w:rPr>
                <w:rFonts w:ascii="宋体" w:hAnsi="Calibri" w:cs="宋体"/>
                <w:color w:val="000000"/>
                <w:kern w:val="0"/>
                <w:szCs w:val="21"/>
                <w:lang w:val="zh-CN"/>
              </w:rPr>
            </w:pPr>
            <w:r>
              <w:rPr>
                <w:rFonts w:ascii="宋体" w:hAnsi="Calibri" w:cs="宋体" w:hint="eastAsia"/>
                <w:color w:val="000000"/>
                <w:kern w:val="0"/>
                <w:szCs w:val="21"/>
                <w:lang w:val="zh-CN"/>
              </w:rPr>
              <w:t>图名</w:t>
            </w:r>
            <w:r w:rsidR="002212CC">
              <w:rPr>
                <w:rFonts w:ascii="宋体" w:hAnsi="Calibri" w:cs="宋体" w:hint="eastAsia"/>
                <w:color w:val="000000"/>
                <w:kern w:val="0"/>
                <w:szCs w:val="21"/>
                <w:lang w:val="zh-CN"/>
              </w:rPr>
              <w:t>：</w:t>
            </w:r>
            <w:r w:rsidRPr="000C564D">
              <w:rPr>
                <w:rFonts w:ascii="宋体" w:hAnsi="Calibri" w:cs="宋体" w:hint="eastAsia"/>
                <w:color w:val="000000"/>
                <w:kern w:val="0"/>
                <w:szCs w:val="21"/>
                <w:lang w:val="zh-CN"/>
              </w:rPr>
              <w:t>（4</w:t>
            </w:r>
            <w:r>
              <w:rPr>
                <w:rFonts w:ascii="宋体" w:hAnsi="Calibri" w:cs="宋体" w:hint="eastAsia"/>
                <w:color w:val="000000"/>
                <w:kern w:val="0"/>
                <w:szCs w:val="21"/>
                <w:lang w:val="zh-CN"/>
              </w:rPr>
              <w:t>）柱上板带与剪力墙</w:t>
            </w:r>
            <w:r w:rsidRPr="002212CC">
              <w:rPr>
                <w:rFonts w:ascii="宋体" w:hAnsi="Calibri" w:cs="宋体" w:hint="eastAsia"/>
                <w:color w:val="000000"/>
                <w:kern w:val="0"/>
                <w:szCs w:val="21"/>
                <w:u w:val="wave"/>
                <w:lang w:val="zh-CN"/>
              </w:rPr>
              <w:t>墙层</w:t>
            </w:r>
            <w:r>
              <w:rPr>
                <w:rFonts w:ascii="宋体" w:hAnsi="Calibri" w:cs="宋体" w:hint="eastAsia"/>
                <w:color w:val="000000"/>
                <w:kern w:val="0"/>
                <w:szCs w:val="21"/>
                <w:lang w:val="zh-CN"/>
              </w:rPr>
              <w:t>连接</w:t>
            </w:r>
          </w:p>
        </w:tc>
        <w:tc>
          <w:tcPr>
            <w:tcW w:w="2262" w:type="pct"/>
            <w:vAlign w:val="center"/>
          </w:tcPr>
          <w:p w:rsidR="00F63DE7" w:rsidRPr="000C564D" w:rsidRDefault="00F63DE7" w:rsidP="008436BA">
            <w:pPr>
              <w:pStyle w:val="a9"/>
              <w:spacing w:line="320" w:lineRule="exact"/>
              <w:ind w:firstLineChars="0" w:firstLine="0"/>
              <w:rPr>
                <w:rFonts w:ascii="宋体" w:hAnsi="Calibri" w:cs="宋体"/>
                <w:color w:val="000000"/>
                <w:kern w:val="0"/>
                <w:szCs w:val="21"/>
                <w:lang w:val="zh-CN"/>
              </w:rPr>
            </w:pPr>
            <w:r w:rsidRPr="000C564D">
              <w:rPr>
                <w:rFonts w:ascii="宋体" w:hAnsi="Calibri" w:cs="宋体" w:hint="eastAsia"/>
                <w:color w:val="000000"/>
                <w:kern w:val="0"/>
                <w:szCs w:val="21"/>
                <w:lang w:val="zh-CN"/>
              </w:rPr>
              <w:t>（4）柱上板带与剪力墙墙顶连接</w:t>
            </w:r>
          </w:p>
        </w:tc>
        <w:tc>
          <w:tcPr>
            <w:tcW w:w="733" w:type="pct"/>
            <w:vAlign w:val="center"/>
          </w:tcPr>
          <w:p w:rsidR="00F63DE7" w:rsidRPr="00C32770" w:rsidRDefault="00F63DE7" w:rsidP="00E03B40">
            <w:r>
              <w:rPr>
                <w:rFonts w:hint="eastAsia"/>
              </w:rPr>
              <w:t>“</w:t>
            </w:r>
            <w:r w:rsidR="009B4211">
              <w:rPr>
                <w:rFonts w:hint="eastAsia"/>
              </w:rPr>
              <w:t>墙</w:t>
            </w:r>
            <w:r>
              <w:rPr>
                <w:rFonts w:hint="eastAsia"/>
              </w:rPr>
              <w:t>层”改为“</w:t>
            </w:r>
            <w:r w:rsidR="009B4211">
              <w:rPr>
                <w:rFonts w:hint="eastAsia"/>
              </w:rPr>
              <w:t>墙</w:t>
            </w:r>
            <w:r>
              <w:rPr>
                <w:rFonts w:hint="eastAsia"/>
              </w:rPr>
              <w:t>顶”</w:t>
            </w:r>
          </w:p>
        </w:tc>
      </w:tr>
    </w:tbl>
    <w:p w:rsidR="009B4211" w:rsidRDefault="009B4211" w:rsidP="00491A6D">
      <w:pPr>
        <w:spacing w:line="400" w:lineRule="exact"/>
        <w:jc w:val="center"/>
        <w:rPr>
          <w:rFonts w:eastAsia="黑体"/>
          <w:sz w:val="28"/>
          <w:szCs w:val="28"/>
        </w:rPr>
      </w:pPr>
    </w:p>
    <w:p w:rsidR="00642EFF" w:rsidRPr="009B4211" w:rsidRDefault="00642EFF" w:rsidP="00491A6D">
      <w:pPr>
        <w:spacing w:line="400" w:lineRule="exact"/>
        <w:jc w:val="center"/>
        <w:rPr>
          <w:rFonts w:eastAsia="黑体"/>
          <w:sz w:val="28"/>
          <w:szCs w:val="28"/>
        </w:rPr>
      </w:pPr>
    </w:p>
    <w:p w:rsidR="00C70E7C" w:rsidRPr="00491A6D" w:rsidRDefault="00C70E7C" w:rsidP="001D525F">
      <w:pPr>
        <w:jc w:val="center"/>
        <w:rPr>
          <w:rFonts w:eastAsia="黑体"/>
          <w:sz w:val="28"/>
          <w:szCs w:val="28"/>
        </w:rPr>
      </w:pPr>
      <w:r w:rsidRPr="00491A6D">
        <w:rPr>
          <w:rFonts w:eastAsia="黑体" w:hint="eastAsia"/>
          <w:sz w:val="28"/>
          <w:szCs w:val="28"/>
        </w:rPr>
        <w:lastRenderedPageBreak/>
        <w:t>16G101-2</w:t>
      </w:r>
      <w:r w:rsidRPr="00491A6D">
        <w:rPr>
          <w:rFonts w:eastAsia="黑体"/>
          <w:sz w:val="28"/>
          <w:szCs w:val="28"/>
        </w:rPr>
        <w:t>《</w:t>
      </w:r>
      <w:r w:rsidRPr="00491A6D">
        <w:rPr>
          <w:rFonts w:eastAsia="黑体" w:hint="eastAsia"/>
          <w:sz w:val="28"/>
          <w:szCs w:val="28"/>
        </w:rPr>
        <w:t>混凝土结构施工图平面整体表示方法制图规则和构造详图</w:t>
      </w:r>
    </w:p>
    <w:p w:rsidR="00C70E7C" w:rsidRDefault="00C70E7C" w:rsidP="001D525F">
      <w:pPr>
        <w:jc w:val="center"/>
        <w:rPr>
          <w:rFonts w:eastAsia="黑体"/>
          <w:sz w:val="28"/>
          <w:szCs w:val="28"/>
        </w:rPr>
      </w:pPr>
      <w:r w:rsidRPr="00491A6D">
        <w:rPr>
          <w:rFonts w:eastAsia="黑体" w:hint="eastAsia"/>
          <w:sz w:val="28"/>
          <w:szCs w:val="28"/>
        </w:rPr>
        <w:t>（现浇混凝土板式楼梯）</w:t>
      </w:r>
      <w:r w:rsidRPr="00491A6D">
        <w:rPr>
          <w:rFonts w:eastAsia="黑体"/>
          <w:sz w:val="28"/>
          <w:szCs w:val="28"/>
        </w:rPr>
        <w:t>》勘误表</w:t>
      </w:r>
    </w:p>
    <w:p w:rsidR="00642EFF" w:rsidRPr="00561D0C" w:rsidRDefault="00642EFF" w:rsidP="00561D0C">
      <w:pPr>
        <w:ind w:firstLineChars="200" w:firstLine="420"/>
      </w:pPr>
      <w:r>
        <w:rPr>
          <w:rFonts w:hint="eastAsia"/>
        </w:rPr>
        <w:t>本图集第</w:t>
      </w:r>
      <w:r>
        <w:rPr>
          <w:rFonts w:hint="eastAsia"/>
        </w:rPr>
        <w:t>1</w:t>
      </w:r>
      <w:r>
        <w:rPr>
          <w:rFonts w:hint="eastAsia"/>
        </w:rPr>
        <w:t>次印刷后，读者陆续反馈了图集中的问题，经逐一核实，形成本勘误表，请购买第</w:t>
      </w:r>
      <w:r>
        <w:rPr>
          <w:rFonts w:hint="eastAsia"/>
        </w:rPr>
        <w:t>1</w:t>
      </w:r>
      <w:r>
        <w:rPr>
          <w:rFonts w:hint="eastAsia"/>
        </w:rPr>
        <w:t>次印刷的读者下载（网址</w:t>
      </w:r>
      <w:r>
        <w:t>http://www.chinabuilding.com.cn</w:t>
      </w:r>
      <w:r>
        <w:rPr>
          <w:rFonts w:hint="eastAsia"/>
        </w:rPr>
        <w:t>）使用。</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709"/>
        <w:gridCol w:w="5528"/>
        <w:gridCol w:w="5670"/>
        <w:gridCol w:w="1830"/>
      </w:tblGrid>
      <w:tr w:rsidR="00AC4CBF" w:rsidRPr="00C32770" w:rsidTr="005C6170">
        <w:tc>
          <w:tcPr>
            <w:tcW w:w="234" w:type="pct"/>
          </w:tcPr>
          <w:p w:rsidR="00642EFF" w:rsidRPr="00C32770" w:rsidRDefault="00642EFF" w:rsidP="003F54DF">
            <w:pPr>
              <w:jc w:val="center"/>
            </w:pPr>
            <w:r w:rsidRPr="00C32770">
              <w:t>序号</w:t>
            </w:r>
          </w:p>
        </w:tc>
        <w:tc>
          <w:tcPr>
            <w:tcW w:w="246" w:type="pct"/>
          </w:tcPr>
          <w:p w:rsidR="00642EFF" w:rsidRPr="00C32770" w:rsidRDefault="00642EFF" w:rsidP="003F54DF">
            <w:pPr>
              <w:jc w:val="center"/>
            </w:pPr>
            <w:r w:rsidRPr="00C32770">
              <w:t>页码</w:t>
            </w:r>
          </w:p>
        </w:tc>
        <w:tc>
          <w:tcPr>
            <w:tcW w:w="1918" w:type="pct"/>
          </w:tcPr>
          <w:p w:rsidR="00642EFF" w:rsidRPr="00C32770" w:rsidRDefault="00642EFF" w:rsidP="00074F3B">
            <w:pPr>
              <w:jc w:val="center"/>
            </w:pPr>
            <w:r w:rsidRPr="00C32770">
              <w:t>原</w:t>
            </w:r>
            <w:r w:rsidR="005C6170">
              <w:rPr>
                <w:rFonts w:hint="eastAsia"/>
              </w:rPr>
              <w:t>图</w:t>
            </w:r>
            <w:r w:rsidR="009722C8">
              <w:rPr>
                <w:rFonts w:hint="eastAsia"/>
              </w:rPr>
              <w:t>（云线处为需修改内容）</w:t>
            </w:r>
          </w:p>
        </w:tc>
        <w:tc>
          <w:tcPr>
            <w:tcW w:w="1967" w:type="pct"/>
          </w:tcPr>
          <w:p w:rsidR="00642EFF" w:rsidRPr="00C32770" w:rsidRDefault="005C6170" w:rsidP="00074F3B">
            <w:pPr>
              <w:jc w:val="center"/>
            </w:pPr>
            <w:r>
              <w:rPr>
                <w:rFonts w:hint="eastAsia"/>
                <w:noProof/>
              </w:rPr>
              <w:drawing>
                <wp:anchor distT="0" distB="0" distL="114300" distR="114300" simplePos="0" relativeHeight="251665408" behindDoc="0" locked="0" layoutInCell="1" allowOverlap="1">
                  <wp:simplePos x="0" y="0"/>
                  <wp:positionH relativeFrom="column">
                    <wp:posOffset>26608</wp:posOffset>
                  </wp:positionH>
                  <wp:positionV relativeFrom="paragraph">
                    <wp:posOffset>102235</wp:posOffset>
                  </wp:positionV>
                  <wp:extent cx="3519949" cy="2064774"/>
                  <wp:effectExtent l="0" t="0" r="0" b="0"/>
                  <wp:wrapNone/>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3519949" cy="2064774"/>
                          </a:xfrm>
                          <a:prstGeom prst="rect">
                            <a:avLst/>
                          </a:prstGeom>
                          <a:noFill/>
                          <a:ln w="9525">
                            <a:noFill/>
                            <a:miter lim="800000"/>
                            <a:headEnd/>
                            <a:tailEnd/>
                          </a:ln>
                        </pic:spPr>
                      </pic:pic>
                    </a:graphicData>
                  </a:graphic>
                </wp:anchor>
              </w:drawing>
            </w:r>
            <w:r w:rsidR="00642EFF">
              <w:rPr>
                <w:rFonts w:hint="eastAsia"/>
              </w:rPr>
              <w:t>更正</w:t>
            </w:r>
            <w:r w:rsidR="002212CC">
              <w:rPr>
                <w:rFonts w:hint="eastAsia"/>
              </w:rPr>
              <w:t>为</w:t>
            </w:r>
          </w:p>
        </w:tc>
        <w:tc>
          <w:tcPr>
            <w:tcW w:w="635" w:type="pct"/>
          </w:tcPr>
          <w:p w:rsidR="00642EFF" w:rsidRPr="00C32770" w:rsidRDefault="00642EFF" w:rsidP="003F54DF">
            <w:pPr>
              <w:jc w:val="center"/>
            </w:pPr>
            <w:r w:rsidRPr="00C32770">
              <w:t>备注</w:t>
            </w:r>
          </w:p>
        </w:tc>
      </w:tr>
      <w:tr w:rsidR="00AC4CBF" w:rsidRPr="00C32770" w:rsidTr="005C6170">
        <w:tc>
          <w:tcPr>
            <w:tcW w:w="234" w:type="pct"/>
            <w:vAlign w:val="center"/>
          </w:tcPr>
          <w:p w:rsidR="00642EFF" w:rsidRPr="00C32770" w:rsidRDefault="00642EFF" w:rsidP="003F54DF">
            <w:pPr>
              <w:jc w:val="center"/>
              <w:rPr>
                <w:szCs w:val="21"/>
              </w:rPr>
            </w:pPr>
            <w:r>
              <w:rPr>
                <w:rFonts w:hint="eastAsia"/>
                <w:szCs w:val="21"/>
              </w:rPr>
              <w:t>1</w:t>
            </w:r>
          </w:p>
        </w:tc>
        <w:tc>
          <w:tcPr>
            <w:tcW w:w="246" w:type="pct"/>
            <w:vAlign w:val="center"/>
          </w:tcPr>
          <w:p w:rsidR="00642EFF" w:rsidRPr="00C32770" w:rsidRDefault="00642EFF" w:rsidP="003F54DF">
            <w:pPr>
              <w:jc w:val="center"/>
            </w:pPr>
            <w:r>
              <w:rPr>
                <w:rFonts w:hint="eastAsia"/>
              </w:rPr>
              <w:t>50</w:t>
            </w:r>
          </w:p>
        </w:tc>
        <w:tc>
          <w:tcPr>
            <w:tcW w:w="1918" w:type="pct"/>
            <w:vAlign w:val="center"/>
          </w:tcPr>
          <w:p w:rsidR="00642EFF" w:rsidRDefault="005C6170" w:rsidP="003F54DF">
            <w:pPr>
              <w:rPr>
                <w:szCs w:val="21"/>
              </w:rPr>
            </w:pPr>
            <w:r>
              <w:rPr>
                <w:noProof/>
                <w:szCs w:val="21"/>
              </w:rPr>
              <w:drawing>
                <wp:anchor distT="0" distB="0" distL="114300" distR="114300" simplePos="0" relativeHeight="251666432" behindDoc="0" locked="0" layoutInCell="1" allowOverlap="1">
                  <wp:simplePos x="0" y="0"/>
                  <wp:positionH relativeFrom="column">
                    <wp:posOffset>-14216</wp:posOffset>
                  </wp:positionH>
                  <wp:positionV relativeFrom="paragraph">
                    <wp:posOffset>55081</wp:posOffset>
                  </wp:positionV>
                  <wp:extent cx="3422241" cy="2064774"/>
                  <wp:effectExtent l="19050" t="0" r="0" b="0"/>
                  <wp:wrapNone/>
                  <wp:docPr id="2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3422241" cy="2064774"/>
                          </a:xfrm>
                          <a:prstGeom prst="rect">
                            <a:avLst/>
                          </a:prstGeom>
                          <a:noFill/>
                          <a:ln w="9525">
                            <a:noFill/>
                            <a:miter lim="800000"/>
                            <a:headEnd/>
                            <a:tailEnd/>
                          </a:ln>
                        </pic:spPr>
                      </pic:pic>
                    </a:graphicData>
                  </a:graphic>
                </wp:anchor>
              </w:drawing>
            </w:r>
          </w:p>
          <w:p w:rsidR="00642EFF" w:rsidRDefault="00642EFF" w:rsidP="003F54DF">
            <w:pPr>
              <w:rPr>
                <w:szCs w:val="21"/>
              </w:rPr>
            </w:pPr>
          </w:p>
          <w:p w:rsidR="00642EFF" w:rsidRDefault="00642EFF" w:rsidP="003F54DF">
            <w:pPr>
              <w:rPr>
                <w:szCs w:val="21"/>
              </w:rPr>
            </w:pPr>
          </w:p>
          <w:p w:rsidR="00642EFF" w:rsidRDefault="00642EFF" w:rsidP="003F54DF">
            <w:pPr>
              <w:rPr>
                <w:szCs w:val="21"/>
              </w:rPr>
            </w:pPr>
          </w:p>
          <w:p w:rsidR="00642EFF" w:rsidRDefault="00642EFF" w:rsidP="003F54DF">
            <w:pPr>
              <w:rPr>
                <w:szCs w:val="21"/>
              </w:rPr>
            </w:pPr>
          </w:p>
          <w:p w:rsidR="00642EFF" w:rsidRDefault="00642EFF" w:rsidP="003F54DF">
            <w:pPr>
              <w:rPr>
                <w:szCs w:val="21"/>
              </w:rPr>
            </w:pPr>
          </w:p>
          <w:p w:rsidR="00642EFF" w:rsidRDefault="00642EFF" w:rsidP="003F54DF">
            <w:pPr>
              <w:rPr>
                <w:szCs w:val="21"/>
              </w:rPr>
            </w:pPr>
          </w:p>
          <w:p w:rsidR="00642EFF" w:rsidRDefault="00642EFF" w:rsidP="003F54DF">
            <w:pPr>
              <w:rPr>
                <w:szCs w:val="21"/>
              </w:rPr>
            </w:pPr>
          </w:p>
          <w:p w:rsidR="00642EFF" w:rsidRDefault="00642EFF" w:rsidP="003F54DF">
            <w:pPr>
              <w:rPr>
                <w:szCs w:val="21"/>
              </w:rPr>
            </w:pPr>
          </w:p>
          <w:p w:rsidR="00642EFF" w:rsidRDefault="00642EFF" w:rsidP="003F54DF">
            <w:pPr>
              <w:rPr>
                <w:szCs w:val="21"/>
              </w:rPr>
            </w:pPr>
          </w:p>
          <w:p w:rsidR="00642EFF" w:rsidRDefault="00642EFF" w:rsidP="003F54DF">
            <w:pPr>
              <w:rPr>
                <w:szCs w:val="21"/>
              </w:rPr>
            </w:pPr>
          </w:p>
          <w:p w:rsidR="00642EFF" w:rsidRPr="00C70E7C" w:rsidRDefault="00642EFF" w:rsidP="003F54DF">
            <w:pPr>
              <w:rPr>
                <w:szCs w:val="21"/>
              </w:rPr>
            </w:pPr>
          </w:p>
        </w:tc>
        <w:tc>
          <w:tcPr>
            <w:tcW w:w="1967" w:type="pct"/>
            <w:vAlign w:val="center"/>
          </w:tcPr>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642EFF" w:rsidRDefault="00642EFF" w:rsidP="00642EFF">
            <w:pPr>
              <w:rPr>
                <w:szCs w:val="21"/>
              </w:rPr>
            </w:pPr>
          </w:p>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2B2451" w:rsidRDefault="005C6170" w:rsidP="00642EFF">
            <w:pPr>
              <w:rPr>
                <w:szCs w:val="21"/>
              </w:rPr>
            </w:pPr>
            <w:r>
              <w:rPr>
                <w:rFonts w:hint="eastAsia"/>
                <w:noProof/>
                <w:szCs w:val="21"/>
              </w:rPr>
              <w:drawing>
                <wp:anchor distT="0" distB="0" distL="114300" distR="114300" simplePos="0" relativeHeight="251664384" behindDoc="0" locked="0" layoutInCell="1" allowOverlap="1">
                  <wp:simplePos x="0" y="0"/>
                  <wp:positionH relativeFrom="column">
                    <wp:posOffset>691515</wp:posOffset>
                  </wp:positionH>
                  <wp:positionV relativeFrom="paragraph">
                    <wp:posOffset>38735</wp:posOffset>
                  </wp:positionV>
                  <wp:extent cx="2349500" cy="1691005"/>
                  <wp:effectExtent l="0" t="0" r="0" b="0"/>
                  <wp:wrapNone/>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349500" cy="1691005"/>
                          </a:xfrm>
                          <a:prstGeom prst="rect">
                            <a:avLst/>
                          </a:prstGeom>
                          <a:noFill/>
                          <a:ln w="9525">
                            <a:noFill/>
                            <a:miter lim="800000"/>
                            <a:headEnd/>
                            <a:tailEnd/>
                          </a:ln>
                        </pic:spPr>
                      </pic:pic>
                    </a:graphicData>
                  </a:graphic>
                </wp:anchor>
              </w:drawing>
            </w:r>
          </w:p>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2B2451" w:rsidRDefault="002B2451" w:rsidP="00642EFF">
            <w:pPr>
              <w:rPr>
                <w:szCs w:val="21"/>
              </w:rPr>
            </w:pPr>
          </w:p>
          <w:p w:rsidR="00330CF8" w:rsidRDefault="00330CF8" w:rsidP="00642EFF">
            <w:pPr>
              <w:rPr>
                <w:szCs w:val="21"/>
              </w:rPr>
            </w:pPr>
          </w:p>
          <w:p w:rsidR="00561D0C" w:rsidRPr="00C70E7C" w:rsidRDefault="00561D0C" w:rsidP="00642EFF">
            <w:pPr>
              <w:rPr>
                <w:szCs w:val="21"/>
              </w:rPr>
            </w:pPr>
          </w:p>
        </w:tc>
        <w:tc>
          <w:tcPr>
            <w:tcW w:w="635" w:type="pct"/>
            <w:vAlign w:val="center"/>
          </w:tcPr>
          <w:p w:rsidR="002B2451" w:rsidRPr="002B2451" w:rsidRDefault="00642EFF" w:rsidP="002B2451">
            <w:pPr>
              <w:rPr>
                <w:szCs w:val="21"/>
              </w:rPr>
            </w:pPr>
            <w:r w:rsidRPr="00C70E7C">
              <w:rPr>
                <w:rFonts w:hint="eastAsia"/>
                <w:szCs w:val="21"/>
              </w:rPr>
              <w:t>梯板低端第一个踏步底端</w:t>
            </w:r>
            <w:r w:rsidR="00E507D9">
              <w:rPr>
                <w:rFonts w:hint="eastAsia"/>
                <w:szCs w:val="21"/>
              </w:rPr>
              <w:t>，云线圈出处，</w:t>
            </w:r>
            <w:r w:rsidRPr="00C70E7C">
              <w:rPr>
                <w:rFonts w:hint="eastAsia"/>
                <w:szCs w:val="21"/>
              </w:rPr>
              <w:t>做平行于</w:t>
            </w:r>
            <w:r>
              <w:rPr>
                <w:rFonts w:hint="eastAsia"/>
                <w:szCs w:val="21"/>
              </w:rPr>
              <w:t>斜</w:t>
            </w:r>
            <w:r w:rsidRPr="00C70E7C">
              <w:rPr>
                <w:rFonts w:hint="eastAsia"/>
                <w:szCs w:val="21"/>
              </w:rPr>
              <w:t>梯板的切角</w:t>
            </w:r>
            <w:r w:rsidR="009722C8">
              <w:rPr>
                <w:rFonts w:hint="eastAsia"/>
                <w:szCs w:val="21"/>
              </w:rPr>
              <w:t>；</w:t>
            </w:r>
            <w:r w:rsidR="00330CF8">
              <w:rPr>
                <w:rFonts w:hint="eastAsia"/>
                <w:szCs w:val="21"/>
              </w:rPr>
              <w:t>增加</w:t>
            </w:r>
            <w:r w:rsidR="002B2451">
              <w:rPr>
                <w:rFonts w:hint="eastAsia"/>
                <w:szCs w:val="21"/>
              </w:rPr>
              <w:t>图</w:t>
            </w:r>
            <w:r w:rsidR="002B2451" w:rsidRPr="002B2451">
              <w:rPr>
                <w:i/>
                <w:iCs/>
                <w:szCs w:val="21"/>
              </w:rPr>
              <w:t>h</w:t>
            </w:r>
            <w:r w:rsidR="002B2451" w:rsidRPr="002B2451">
              <w:rPr>
                <w:szCs w:val="21"/>
                <w:vertAlign w:val="subscript"/>
              </w:rPr>
              <w:t>s1</w:t>
            </w:r>
            <w:r w:rsidR="002B2451" w:rsidRPr="002B2451">
              <w:rPr>
                <w:rFonts w:hint="eastAsia"/>
                <w:szCs w:val="21"/>
              </w:rPr>
              <w:t>＞</w:t>
            </w:r>
            <w:r w:rsidR="002B2451" w:rsidRPr="002B2451">
              <w:rPr>
                <w:i/>
                <w:iCs/>
                <w:szCs w:val="21"/>
              </w:rPr>
              <w:t>h</w:t>
            </w:r>
            <w:r w:rsidR="002B2451" w:rsidRPr="002B2451">
              <w:rPr>
                <w:szCs w:val="21"/>
                <w:vertAlign w:val="subscript"/>
              </w:rPr>
              <w:t>s</w:t>
            </w:r>
            <w:r w:rsidR="00561D0C">
              <w:rPr>
                <w:rFonts w:hint="eastAsia"/>
                <w:szCs w:val="21"/>
              </w:rPr>
              <w:t>时</w:t>
            </w:r>
            <w:r w:rsidR="00330CF8">
              <w:rPr>
                <w:rFonts w:hint="eastAsia"/>
                <w:szCs w:val="21"/>
              </w:rPr>
              <w:t>梯板低端</w:t>
            </w:r>
            <w:r w:rsidR="00561D0C">
              <w:rPr>
                <w:rFonts w:hint="eastAsia"/>
                <w:szCs w:val="21"/>
              </w:rPr>
              <w:t>上部纵筋锚固</w:t>
            </w:r>
            <w:r w:rsidR="002B2451" w:rsidRPr="002B2451">
              <w:rPr>
                <w:rFonts w:hint="eastAsia"/>
                <w:szCs w:val="21"/>
              </w:rPr>
              <w:t>构造</w:t>
            </w:r>
            <w:r w:rsidR="00561D0C">
              <w:rPr>
                <w:rFonts w:hint="eastAsia"/>
                <w:szCs w:val="21"/>
              </w:rPr>
              <w:t>。</w:t>
            </w:r>
          </w:p>
          <w:p w:rsidR="00642EFF" w:rsidRPr="00C70E7C" w:rsidRDefault="00642EFF" w:rsidP="00E507D9">
            <w:pPr>
              <w:rPr>
                <w:dstrike/>
                <w:szCs w:val="21"/>
              </w:rPr>
            </w:pPr>
          </w:p>
        </w:tc>
      </w:tr>
    </w:tbl>
    <w:p w:rsidR="00642EFF" w:rsidRDefault="00642EFF" w:rsidP="00491A6D">
      <w:pPr>
        <w:spacing w:line="400" w:lineRule="exact"/>
        <w:jc w:val="center"/>
        <w:rPr>
          <w:rFonts w:eastAsia="黑体"/>
          <w:sz w:val="28"/>
          <w:szCs w:val="28"/>
        </w:rPr>
      </w:pPr>
    </w:p>
    <w:p w:rsidR="00C70E7C" w:rsidRPr="00491A6D" w:rsidRDefault="00C70E7C" w:rsidP="001D525F">
      <w:pPr>
        <w:jc w:val="center"/>
        <w:rPr>
          <w:rFonts w:eastAsia="黑体"/>
          <w:sz w:val="28"/>
          <w:szCs w:val="28"/>
        </w:rPr>
      </w:pPr>
      <w:r w:rsidRPr="00491A6D">
        <w:rPr>
          <w:rFonts w:eastAsia="黑体" w:hint="eastAsia"/>
          <w:sz w:val="28"/>
          <w:szCs w:val="28"/>
        </w:rPr>
        <w:t>16G101-3</w:t>
      </w:r>
      <w:r w:rsidRPr="00491A6D">
        <w:rPr>
          <w:rFonts w:eastAsia="黑体"/>
          <w:sz w:val="28"/>
          <w:szCs w:val="28"/>
        </w:rPr>
        <w:t>《</w:t>
      </w:r>
      <w:r w:rsidRPr="00491A6D">
        <w:rPr>
          <w:rFonts w:eastAsia="黑体" w:hint="eastAsia"/>
          <w:sz w:val="28"/>
          <w:szCs w:val="28"/>
        </w:rPr>
        <w:t>混凝土结构施工图平面整体表示方法制图规则和构造详图</w:t>
      </w:r>
    </w:p>
    <w:p w:rsidR="00C70E7C" w:rsidRDefault="00C70E7C" w:rsidP="001D525F">
      <w:pPr>
        <w:jc w:val="center"/>
        <w:rPr>
          <w:rFonts w:eastAsia="黑体"/>
          <w:sz w:val="28"/>
          <w:szCs w:val="28"/>
        </w:rPr>
      </w:pPr>
      <w:r w:rsidRPr="00491A6D">
        <w:rPr>
          <w:rFonts w:eastAsia="黑体" w:hint="eastAsia"/>
          <w:sz w:val="28"/>
          <w:szCs w:val="28"/>
        </w:rPr>
        <w:t>（</w:t>
      </w:r>
      <w:r w:rsidR="00532A43" w:rsidRPr="00491A6D">
        <w:rPr>
          <w:rFonts w:eastAsia="黑体" w:hint="eastAsia"/>
          <w:sz w:val="28"/>
          <w:szCs w:val="28"/>
        </w:rPr>
        <w:t>独立基础、条形基础、筏形基础、桩基础</w:t>
      </w:r>
      <w:r w:rsidRPr="00491A6D">
        <w:rPr>
          <w:rFonts w:eastAsia="黑体" w:hint="eastAsia"/>
          <w:sz w:val="28"/>
          <w:szCs w:val="28"/>
        </w:rPr>
        <w:t>）</w:t>
      </w:r>
      <w:r w:rsidRPr="00491A6D">
        <w:rPr>
          <w:rFonts w:eastAsia="黑体"/>
          <w:sz w:val="28"/>
          <w:szCs w:val="28"/>
        </w:rPr>
        <w:t>》勘误表</w:t>
      </w:r>
    </w:p>
    <w:p w:rsidR="00C70E7C" w:rsidRPr="00C32770" w:rsidRDefault="00642EFF" w:rsidP="00642EFF">
      <w:pPr>
        <w:ind w:firstLineChars="200" w:firstLine="420"/>
      </w:pPr>
      <w:r>
        <w:rPr>
          <w:rFonts w:hint="eastAsia"/>
        </w:rPr>
        <w:t>本图集第</w:t>
      </w:r>
      <w:r>
        <w:rPr>
          <w:rFonts w:hint="eastAsia"/>
        </w:rPr>
        <w:t>1</w:t>
      </w:r>
      <w:r>
        <w:rPr>
          <w:rFonts w:hint="eastAsia"/>
        </w:rPr>
        <w:t>次印刷后，读者陆续反馈了图集中的问题，经逐一核实，形成本勘误表，请购买第</w:t>
      </w:r>
      <w:r>
        <w:rPr>
          <w:rFonts w:hint="eastAsia"/>
        </w:rPr>
        <w:t>1</w:t>
      </w:r>
      <w:r>
        <w:rPr>
          <w:rFonts w:hint="eastAsia"/>
        </w:rPr>
        <w:t>次印刷的读者下载（网址</w:t>
      </w:r>
      <w:r>
        <w:t>http://www.chinabuilding.com.cn</w:t>
      </w:r>
      <w:r>
        <w:rPr>
          <w:rFonts w:hint="eastAsia"/>
        </w:rPr>
        <w:t>）使用。</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726"/>
        <w:gridCol w:w="4906"/>
        <w:gridCol w:w="5730"/>
        <w:gridCol w:w="2392"/>
      </w:tblGrid>
      <w:tr w:rsidR="00C70E7C" w:rsidRPr="00C32770" w:rsidTr="002212CC">
        <w:tc>
          <w:tcPr>
            <w:tcW w:w="228" w:type="pct"/>
          </w:tcPr>
          <w:p w:rsidR="00C70E7C" w:rsidRPr="00C32770" w:rsidRDefault="00C70E7C" w:rsidP="003F54DF">
            <w:pPr>
              <w:jc w:val="center"/>
            </w:pPr>
            <w:r w:rsidRPr="00C32770">
              <w:t>序号</w:t>
            </w:r>
          </w:p>
        </w:tc>
        <w:tc>
          <w:tcPr>
            <w:tcW w:w="252" w:type="pct"/>
          </w:tcPr>
          <w:p w:rsidR="00C70E7C" w:rsidRPr="00C32770" w:rsidRDefault="00C70E7C" w:rsidP="003F54DF">
            <w:pPr>
              <w:jc w:val="center"/>
            </w:pPr>
            <w:r w:rsidRPr="00C32770">
              <w:t>页码</w:t>
            </w:r>
          </w:p>
        </w:tc>
        <w:tc>
          <w:tcPr>
            <w:tcW w:w="1702" w:type="pct"/>
          </w:tcPr>
          <w:p w:rsidR="00C70E7C" w:rsidRPr="00C32770" w:rsidRDefault="00C70E7C" w:rsidP="003F54DF">
            <w:pPr>
              <w:jc w:val="center"/>
            </w:pPr>
            <w:r w:rsidRPr="00C32770">
              <w:t>原文</w:t>
            </w:r>
            <w:r w:rsidR="009722C8">
              <w:rPr>
                <w:rFonts w:hint="eastAsia"/>
              </w:rPr>
              <w:t>（波浪线处为需修改内容）</w:t>
            </w:r>
          </w:p>
        </w:tc>
        <w:tc>
          <w:tcPr>
            <w:tcW w:w="1988" w:type="pct"/>
          </w:tcPr>
          <w:p w:rsidR="00C70E7C" w:rsidRPr="00C32770" w:rsidRDefault="00476D04" w:rsidP="003F54DF">
            <w:pPr>
              <w:jc w:val="center"/>
            </w:pPr>
            <w:r>
              <w:rPr>
                <w:rFonts w:hint="eastAsia"/>
              </w:rPr>
              <w:t>更正</w:t>
            </w:r>
            <w:r w:rsidR="002212CC">
              <w:rPr>
                <w:rFonts w:hint="eastAsia"/>
              </w:rPr>
              <w:t>为</w:t>
            </w:r>
          </w:p>
        </w:tc>
        <w:tc>
          <w:tcPr>
            <w:tcW w:w="830" w:type="pct"/>
          </w:tcPr>
          <w:p w:rsidR="00C70E7C" w:rsidRPr="00C32770" w:rsidRDefault="00C70E7C" w:rsidP="003F54DF">
            <w:pPr>
              <w:jc w:val="center"/>
            </w:pPr>
            <w:r w:rsidRPr="00C32770">
              <w:t>备注</w:t>
            </w:r>
          </w:p>
        </w:tc>
      </w:tr>
      <w:tr w:rsidR="00476D04" w:rsidRPr="00C32770" w:rsidTr="002212CC">
        <w:tc>
          <w:tcPr>
            <w:tcW w:w="228" w:type="pct"/>
            <w:vAlign w:val="center"/>
          </w:tcPr>
          <w:p w:rsidR="00476D04" w:rsidRPr="00C32770" w:rsidRDefault="00476D04" w:rsidP="003F54DF">
            <w:pPr>
              <w:jc w:val="center"/>
              <w:rPr>
                <w:szCs w:val="21"/>
              </w:rPr>
            </w:pPr>
            <w:r>
              <w:rPr>
                <w:rFonts w:hint="eastAsia"/>
                <w:szCs w:val="21"/>
              </w:rPr>
              <w:t>1</w:t>
            </w:r>
          </w:p>
        </w:tc>
        <w:tc>
          <w:tcPr>
            <w:tcW w:w="252" w:type="pct"/>
            <w:vAlign w:val="center"/>
          </w:tcPr>
          <w:p w:rsidR="00476D04" w:rsidRPr="00C32770" w:rsidRDefault="00476D04" w:rsidP="003F54DF">
            <w:pPr>
              <w:jc w:val="center"/>
            </w:pPr>
            <w:r>
              <w:rPr>
                <w:rFonts w:hint="eastAsia"/>
              </w:rPr>
              <w:t>58</w:t>
            </w:r>
          </w:p>
        </w:tc>
        <w:tc>
          <w:tcPr>
            <w:tcW w:w="1702" w:type="pct"/>
            <w:vAlign w:val="center"/>
          </w:tcPr>
          <w:p w:rsidR="00476D04" w:rsidRPr="0085791F" w:rsidRDefault="00476D04" w:rsidP="00C42B46">
            <w:pPr>
              <w:rPr>
                <w:color w:val="FF0000"/>
                <w:szCs w:val="21"/>
              </w:rPr>
            </w:pPr>
            <w:r>
              <w:rPr>
                <w:rFonts w:ascii="宋体" w:hAnsi="宋体" w:hint="eastAsia"/>
                <w:szCs w:val="21"/>
              </w:rPr>
              <w:t>表中：</w:t>
            </w:r>
            <w:r w:rsidRPr="009722C8">
              <w:rPr>
                <w:rFonts w:ascii="宋体" w:hAnsi="宋体" w:hint="eastAsia"/>
                <w:szCs w:val="21"/>
                <w:u w:val="wave"/>
              </w:rPr>
              <w:t>HRB335 HRBF335</w:t>
            </w:r>
          </w:p>
        </w:tc>
        <w:tc>
          <w:tcPr>
            <w:tcW w:w="1988" w:type="pct"/>
            <w:vAlign w:val="center"/>
          </w:tcPr>
          <w:p w:rsidR="00476D04" w:rsidRPr="0085791F" w:rsidRDefault="001C03BA" w:rsidP="00C42B46">
            <w:pPr>
              <w:rPr>
                <w:color w:val="FF0000"/>
                <w:szCs w:val="21"/>
              </w:rPr>
            </w:pPr>
            <w:r>
              <w:rPr>
                <w:rFonts w:ascii="宋体" w:hAnsi="宋体" w:hint="eastAsia"/>
                <w:szCs w:val="21"/>
              </w:rPr>
              <w:t>HRB</w:t>
            </w:r>
            <w:r w:rsidR="00476D04" w:rsidRPr="0085791F">
              <w:rPr>
                <w:rFonts w:ascii="宋体" w:hAnsi="宋体" w:hint="eastAsia"/>
                <w:szCs w:val="21"/>
              </w:rPr>
              <w:t>335</w:t>
            </w:r>
          </w:p>
        </w:tc>
        <w:tc>
          <w:tcPr>
            <w:tcW w:w="830" w:type="pct"/>
            <w:vAlign w:val="center"/>
          </w:tcPr>
          <w:p w:rsidR="00476D04" w:rsidRPr="0085791F" w:rsidRDefault="00476D04" w:rsidP="003F54DF">
            <w:pPr>
              <w:rPr>
                <w:dstrike/>
                <w:szCs w:val="21"/>
              </w:rPr>
            </w:pPr>
            <w:r w:rsidRPr="0085791F">
              <w:rPr>
                <w:rFonts w:hint="eastAsia"/>
                <w:szCs w:val="21"/>
              </w:rPr>
              <w:t>每表中一处，共两处</w:t>
            </w:r>
          </w:p>
        </w:tc>
      </w:tr>
      <w:tr w:rsidR="00476D04" w:rsidRPr="00C32770" w:rsidTr="002212CC">
        <w:tc>
          <w:tcPr>
            <w:tcW w:w="228" w:type="pct"/>
            <w:vAlign w:val="center"/>
          </w:tcPr>
          <w:p w:rsidR="00476D04" w:rsidRPr="00C32770" w:rsidRDefault="00476D04" w:rsidP="003F54DF">
            <w:pPr>
              <w:jc w:val="center"/>
            </w:pPr>
            <w:r>
              <w:rPr>
                <w:rFonts w:hint="eastAsia"/>
              </w:rPr>
              <w:t>2</w:t>
            </w:r>
          </w:p>
        </w:tc>
        <w:tc>
          <w:tcPr>
            <w:tcW w:w="252" w:type="pct"/>
            <w:vAlign w:val="center"/>
          </w:tcPr>
          <w:p w:rsidR="00476D04" w:rsidRPr="00C32770" w:rsidRDefault="00476D04" w:rsidP="003F54DF">
            <w:pPr>
              <w:jc w:val="center"/>
            </w:pPr>
            <w:r>
              <w:rPr>
                <w:rFonts w:hint="eastAsia"/>
              </w:rPr>
              <w:t>59</w:t>
            </w:r>
          </w:p>
        </w:tc>
        <w:tc>
          <w:tcPr>
            <w:tcW w:w="1702" w:type="pct"/>
            <w:vAlign w:val="center"/>
          </w:tcPr>
          <w:p w:rsidR="00476D04" w:rsidRPr="0085791F" w:rsidRDefault="00476D04" w:rsidP="00C42B46">
            <w:pPr>
              <w:rPr>
                <w:color w:val="FF0000"/>
                <w:szCs w:val="21"/>
              </w:rPr>
            </w:pPr>
            <w:r>
              <w:rPr>
                <w:rFonts w:ascii="宋体" w:hAnsi="宋体" w:hint="eastAsia"/>
                <w:szCs w:val="21"/>
              </w:rPr>
              <w:t>表中：</w:t>
            </w:r>
            <w:r w:rsidRPr="009722C8">
              <w:rPr>
                <w:rFonts w:ascii="宋体" w:hAnsi="宋体" w:hint="eastAsia"/>
                <w:szCs w:val="21"/>
                <w:u w:val="wave"/>
              </w:rPr>
              <w:t>HRB335 HRBF335</w:t>
            </w:r>
          </w:p>
        </w:tc>
        <w:tc>
          <w:tcPr>
            <w:tcW w:w="1988" w:type="pct"/>
            <w:vAlign w:val="center"/>
          </w:tcPr>
          <w:p w:rsidR="00476D04" w:rsidRPr="0085791F" w:rsidRDefault="00476D04" w:rsidP="001C03BA">
            <w:pPr>
              <w:rPr>
                <w:color w:val="FF0000"/>
                <w:szCs w:val="21"/>
              </w:rPr>
            </w:pPr>
            <w:r w:rsidRPr="0085791F">
              <w:rPr>
                <w:rFonts w:ascii="宋体" w:hAnsi="宋体" w:hint="eastAsia"/>
                <w:szCs w:val="21"/>
              </w:rPr>
              <w:t>HRB335</w:t>
            </w:r>
          </w:p>
        </w:tc>
        <w:tc>
          <w:tcPr>
            <w:tcW w:w="830" w:type="pct"/>
            <w:vAlign w:val="center"/>
          </w:tcPr>
          <w:p w:rsidR="00476D04" w:rsidRPr="0085791F" w:rsidRDefault="00476D04" w:rsidP="003F54DF">
            <w:pPr>
              <w:rPr>
                <w:szCs w:val="21"/>
              </w:rPr>
            </w:pPr>
            <w:r w:rsidRPr="0085791F">
              <w:rPr>
                <w:rFonts w:hint="eastAsia"/>
                <w:szCs w:val="21"/>
              </w:rPr>
              <w:t>每表中一处，共两处</w:t>
            </w:r>
          </w:p>
        </w:tc>
      </w:tr>
      <w:tr w:rsidR="00476D04" w:rsidRPr="00C32770" w:rsidTr="002212CC">
        <w:trPr>
          <w:trHeight w:val="285"/>
        </w:trPr>
        <w:tc>
          <w:tcPr>
            <w:tcW w:w="228" w:type="pct"/>
            <w:vMerge w:val="restart"/>
            <w:vAlign w:val="center"/>
          </w:tcPr>
          <w:p w:rsidR="00476D04" w:rsidRPr="00C32770" w:rsidRDefault="00476D04" w:rsidP="003F54DF">
            <w:pPr>
              <w:jc w:val="center"/>
              <w:rPr>
                <w:szCs w:val="21"/>
              </w:rPr>
            </w:pPr>
            <w:r>
              <w:rPr>
                <w:rFonts w:hint="eastAsia"/>
                <w:szCs w:val="21"/>
              </w:rPr>
              <w:t>3</w:t>
            </w:r>
          </w:p>
        </w:tc>
        <w:tc>
          <w:tcPr>
            <w:tcW w:w="252" w:type="pct"/>
            <w:vMerge w:val="restart"/>
            <w:vAlign w:val="center"/>
          </w:tcPr>
          <w:p w:rsidR="00476D04" w:rsidRPr="00C32770" w:rsidRDefault="00476D04" w:rsidP="003F54DF">
            <w:pPr>
              <w:jc w:val="center"/>
            </w:pPr>
            <w:r>
              <w:rPr>
                <w:rFonts w:hint="eastAsia"/>
              </w:rPr>
              <w:t>61</w:t>
            </w:r>
          </w:p>
        </w:tc>
        <w:tc>
          <w:tcPr>
            <w:tcW w:w="1702" w:type="pct"/>
            <w:vAlign w:val="center"/>
          </w:tcPr>
          <w:p w:rsidR="00476D04" w:rsidRPr="0085791F" w:rsidRDefault="00476D04" w:rsidP="00C42B46">
            <w:pPr>
              <w:rPr>
                <w:color w:val="FF0000"/>
                <w:szCs w:val="21"/>
              </w:rPr>
            </w:pPr>
            <w:r>
              <w:rPr>
                <w:rFonts w:ascii="宋体" w:hAnsi="宋体" w:hint="eastAsia"/>
                <w:szCs w:val="21"/>
              </w:rPr>
              <w:t>表中：</w:t>
            </w:r>
            <w:r w:rsidRPr="009722C8">
              <w:rPr>
                <w:rFonts w:ascii="宋体" w:hAnsi="宋体" w:hint="eastAsia"/>
                <w:szCs w:val="21"/>
                <w:u w:val="wave"/>
              </w:rPr>
              <w:t>HRB335 HRBF335</w:t>
            </w:r>
          </w:p>
        </w:tc>
        <w:tc>
          <w:tcPr>
            <w:tcW w:w="1988" w:type="pct"/>
            <w:vAlign w:val="center"/>
          </w:tcPr>
          <w:p w:rsidR="00476D04" w:rsidRPr="0085791F" w:rsidRDefault="00476D04" w:rsidP="001C03BA">
            <w:pPr>
              <w:rPr>
                <w:color w:val="FF0000"/>
                <w:szCs w:val="21"/>
              </w:rPr>
            </w:pPr>
            <w:r w:rsidRPr="0085791F">
              <w:rPr>
                <w:rFonts w:ascii="宋体" w:hAnsi="宋体" w:hint="eastAsia"/>
                <w:szCs w:val="21"/>
              </w:rPr>
              <w:t>HRB335</w:t>
            </w:r>
          </w:p>
        </w:tc>
        <w:tc>
          <w:tcPr>
            <w:tcW w:w="830" w:type="pct"/>
            <w:vAlign w:val="center"/>
          </w:tcPr>
          <w:p w:rsidR="00476D04" w:rsidRPr="0085791F" w:rsidRDefault="00476D04" w:rsidP="003F54DF">
            <w:pPr>
              <w:rPr>
                <w:szCs w:val="21"/>
              </w:rPr>
            </w:pPr>
            <w:r>
              <w:rPr>
                <w:rFonts w:hint="eastAsia"/>
              </w:rPr>
              <w:t>仅一处</w:t>
            </w:r>
          </w:p>
        </w:tc>
      </w:tr>
      <w:tr w:rsidR="00476D04" w:rsidRPr="00C32770" w:rsidTr="002212CC">
        <w:trPr>
          <w:trHeight w:val="960"/>
        </w:trPr>
        <w:tc>
          <w:tcPr>
            <w:tcW w:w="228" w:type="pct"/>
            <w:vMerge/>
            <w:vAlign w:val="center"/>
          </w:tcPr>
          <w:p w:rsidR="00476D04" w:rsidRDefault="00476D04" w:rsidP="003F54DF">
            <w:pPr>
              <w:jc w:val="center"/>
              <w:rPr>
                <w:szCs w:val="21"/>
              </w:rPr>
            </w:pPr>
          </w:p>
        </w:tc>
        <w:tc>
          <w:tcPr>
            <w:tcW w:w="252" w:type="pct"/>
            <w:vMerge/>
            <w:vAlign w:val="center"/>
          </w:tcPr>
          <w:p w:rsidR="00476D04" w:rsidRDefault="00476D04" w:rsidP="003F54DF">
            <w:pPr>
              <w:jc w:val="center"/>
            </w:pPr>
          </w:p>
        </w:tc>
        <w:tc>
          <w:tcPr>
            <w:tcW w:w="1702" w:type="pct"/>
            <w:vAlign w:val="center"/>
          </w:tcPr>
          <w:p w:rsidR="00476D04" w:rsidRPr="00FA0DA9" w:rsidRDefault="00476D04" w:rsidP="003F54DF">
            <w:pPr>
              <w:rPr>
                <w:color w:val="FF0000"/>
                <w:szCs w:val="21"/>
              </w:rPr>
            </w:pPr>
          </w:p>
        </w:tc>
        <w:tc>
          <w:tcPr>
            <w:tcW w:w="1988" w:type="pct"/>
            <w:vAlign w:val="center"/>
          </w:tcPr>
          <w:p w:rsidR="00476D04" w:rsidRPr="00FA0DA9" w:rsidRDefault="00476D04" w:rsidP="003F54DF">
            <w:pPr>
              <w:rPr>
                <w:color w:val="FF0000"/>
                <w:szCs w:val="21"/>
              </w:rPr>
            </w:pPr>
            <w:r w:rsidRPr="00FA0DA9">
              <w:rPr>
                <w:rFonts w:ascii="宋体" w:hAnsi="宋体" w:hint="eastAsia"/>
                <w:szCs w:val="21"/>
              </w:rPr>
              <w:t>增加注</w:t>
            </w:r>
            <w:r>
              <w:rPr>
                <w:rFonts w:ascii="宋体" w:hAnsi="宋体" w:hint="eastAsia"/>
                <w:szCs w:val="21"/>
              </w:rPr>
              <w:t>7</w:t>
            </w:r>
            <w:r w:rsidRPr="00FA0DA9">
              <w:rPr>
                <w:rFonts w:ascii="宋体" w:hAnsi="宋体" w:hint="eastAsia"/>
                <w:szCs w:val="21"/>
              </w:rPr>
              <w:t>：当位于同一连接区段内的钢筋搭接接头面积百分率为表中数据中间值时，搭接长度可按内插取值</w:t>
            </w:r>
          </w:p>
        </w:tc>
        <w:tc>
          <w:tcPr>
            <w:tcW w:w="830" w:type="pct"/>
            <w:vAlign w:val="center"/>
          </w:tcPr>
          <w:p w:rsidR="00476D04" w:rsidRPr="0085791F" w:rsidRDefault="00476D04" w:rsidP="00DB5CE2">
            <w:pPr>
              <w:rPr>
                <w:szCs w:val="21"/>
              </w:rPr>
            </w:pPr>
            <w:r>
              <w:rPr>
                <w:rFonts w:hint="eastAsia"/>
              </w:rPr>
              <w:t>原图注</w:t>
            </w:r>
            <w:r>
              <w:rPr>
                <w:rFonts w:hint="eastAsia"/>
              </w:rPr>
              <w:t>7</w:t>
            </w:r>
            <w:r>
              <w:rPr>
                <w:rFonts w:hint="eastAsia"/>
              </w:rPr>
              <w:t>、</w:t>
            </w:r>
            <w:r>
              <w:rPr>
                <w:rFonts w:hint="eastAsia"/>
              </w:rPr>
              <w:t>8</w:t>
            </w:r>
            <w:r>
              <w:rPr>
                <w:rFonts w:hint="eastAsia"/>
              </w:rPr>
              <w:t>序号分别调整为注</w:t>
            </w:r>
            <w:r>
              <w:rPr>
                <w:rFonts w:hint="eastAsia"/>
              </w:rPr>
              <w:t>8</w:t>
            </w:r>
            <w:r>
              <w:rPr>
                <w:rFonts w:hint="eastAsia"/>
              </w:rPr>
              <w:t>、</w:t>
            </w:r>
            <w:r>
              <w:rPr>
                <w:rFonts w:hint="eastAsia"/>
              </w:rPr>
              <w:t>9</w:t>
            </w:r>
          </w:p>
        </w:tc>
      </w:tr>
      <w:tr w:rsidR="00476D04" w:rsidRPr="00C32770" w:rsidTr="002212CC">
        <w:trPr>
          <w:trHeight w:val="315"/>
        </w:trPr>
        <w:tc>
          <w:tcPr>
            <w:tcW w:w="228" w:type="pct"/>
            <w:vMerge w:val="restart"/>
            <w:vAlign w:val="center"/>
          </w:tcPr>
          <w:p w:rsidR="00476D04" w:rsidRPr="00C32770" w:rsidRDefault="00476D04" w:rsidP="003F54DF">
            <w:pPr>
              <w:jc w:val="center"/>
            </w:pPr>
            <w:r>
              <w:rPr>
                <w:rFonts w:hint="eastAsia"/>
              </w:rPr>
              <w:t>4</w:t>
            </w:r>
          </w:p>
        </w:tc>
        <w:tc>
          <w:tcPr>
            <w:tcW w:w="252" w:type="pct"/>
            <w:vMerge w:val="restart"/>
            <w:vAlign w:val="center"/>
          </w:tcPr>
          <w:p w:rsidR="00476D04" w:rsidRPr="00C32770" w:rsidRDefault="00476D04" w:rsidP="003F54DF">
            <w:pPr>
              <w:jc w:val="center"/>
            </w:pPr>
            <w:r>
              <w:rPr>
                <w:rFonts w:hint="eastAsia"/>
              </w:rPr>
              <w:t>62</w:t>
            </w:r>
          </w:p>
        </w:tc>
        <w:tc>
          <w:tcPr>
            <w:tcW w:w="1702" w:type="pct"/>
            <w:vAlign w:val="center"/>
          </w:tcPr>
          <w:p w:rsidR="00476D04" w:rsidRPr="0085791F" w:rsidRDefault="00476D04" w:rsidP="00C42B46">
            <w:pPr>
              <w:rPr>
                <w:color w:val="FF0000"/>
                <w:szCs w:val="21"/>
              </w:rPr>
            </w:pPr>
            <w:r>
              <w:rPr>
                <w:rFonts w:ascii="宋体" w:hAnsi="宋体" w:hint="eastAsia"/>
                <w:szCs w:val="21"/>
              </w:rPr>
              <w:t>表中：</w:t>
            </w:r>
            <w:r w:rsidRPr="009722C8">
              <w:rPr>
                <w:rFonts w:ascii="宋体" w:hAnsi="宋体" w:hint="eastAsia"/>
                <w:szCs w:val="21"/>
                <w:u w:val="wave"/>
              </w:rPr>
              <w:t>HRB335 HRBF335</w:t>
            </w:r>
          </w:p>
        </w:tc>
        <w:tc>
          <w:tcPr>
            <w:tcW w:w="1988" w:type="pct"/>
            <w:vAlign w:val="center"/>
          </w:tcPr>
          <w:p w:rsidR="00476D04" w:rsidRPr="0085791F" w:rsidRDefault="00476D04" w:rsidP="001C03BA">
            <w:pPr>
              <w:rPr>
                <w:color w:val="FF0000"/>
                <w:szCs w:val="21"/>
              </w:rPr>
            </w:pPr>
            <w:r w:rsidRPr="0085791F">
              <w:rPr>
                <w:rFonts w:ascii="宋体" w:hAnsi="宋体" w:hint="eastAsia"/>
                <w:szCs w:val="21"/>
              </w:rPr>
              <w:t>HRB335</w:t>
            </w:r>
          </w:p>
        </w:tc>
        <w:tc>
          <w:tcPr>
            <w:tcW w:w="830" w:type="pct"/>
          </w:tcPr>
          <w:p w:rsidR="00476D04" w:rsidRPr="0085791F" w:rsidRDefault="00476D04" w:rsidP="003F54DF">
            <w:pPr>
              <w:rPr>
                <w:szCs w:val="21"/>
              </w:rPr>
            </w:pPr>
            <w:r w:rsidRPr="0085791F">
              <w:rPr>
                <w:rFonts w:hint="eastAsia"/>
                <w:szCs w:val="21"/>
              </w:rPr>
              <w:t>共两处</w:t>
            </w:r>
          </w:p>
        </w:tc>
      </w:tr>
      <w:tr w:rsidR="00476D04" w:rsidRPr="00C32770" w:rsidTr="002212CC">
        <w:trPr>
          <w:trHeight w:val="1429"/>
        </w:trPr>
        <w:tc>
          <w:tcPr>
            <w:tcW w:w="228" w:type="pct"/>
            <w:vMerge/>
            <w:vAlign w:val="center"/>
          </w:tcPr>
          <w:p w:rsidR="00476D04" w:rsidRDefault="00476D04" w:rsidP="003F54DF">
            <w:pPr>
              <w:jc w:val="center"/>
            </w:pPr>
          </w:p>
        </w:tc>
        <w:tc>
          <w:tcPr>
            <w:tcW w:w="252" w:type="pct"/>
            <w:vMerge/>
            <w:vAlign w:val="center"/>
          </w:tcPr>
          <w:p w:rsidR="00476D04" w:rsidRDefault="00476D04" w:rsidP="003F54DF">
            <w:pPr>
              <w:jc w:val="center"/>
            </w:pPr>
          </w:p>
        </w:tc>
        <w:tc>
          <w:tcPr>
            <w:tcW w:w="1702" w:type="pct"/>
          </w:tcPr>
          <w:p w:rsidR="00476D04" w:rsidRPr="00334100" w:rsidRDefault="00476D04" w:rsidP="003F54DF">
            <w:pPr>
              <w:rPr>
                <w:szCs w:val="21"/>
                <w:highlight w:val="lightGray"/>
              </w:rPr>
            </w:pPr>
          </w:p>
        </w:tc>
        <w:tc>
          <w:tcPr>
            <w:tcW w:w="1988" w:type="pct"/>
          </w:tcPr>
          <w:p w:rsidR="00476D04" w:rsidRDefault="00476D04" w:rsidP="00476D04">
            <w:pPr>
              <w:rPr>
                <w:rFonts w:ascii="宋体" w:hAnsi="宋体"/>
                <w:szCs w:val="21"/>
              </w:rPr>
            </w:pPr>
            <w:r w:rsidRPr="00124192">
              <w:rPr>
                <w:rFonts w:ascii="宋体" w:hAnsi="宋体" w:hint="eastAsia"/>
                <w:szCs w:val="21"/>
              </w:rPr>
              <w:t>增加</w:t>
            </w:r>
            <w:r>
              <w:rPr>
                <w:rFonts w:ascii="宋体" w:hAnsi="宋体" w:hint="eastAsia"/>
                <w:szCs w:val="21"/>
              </w:rPr>
              <w:t>两条注</w:t>
            </w:r>
          </w:p>
          <w:p w:rsidR="00476D04" w:rsidRDefault="00476D04" w:rsidP="00476D04">
            <w:pPr>
              <w:rPr>
                <w:rFonts w:ascii="宋体" w:hAnsi="宋体"/>
                <w:szCs w:val="21"/>
              </w:rPr>
            </w:pPr>
            <w:r>
              <w:rPr>
                <w:rFonts w:ascii="宋体" w:hAnsi="宋体" w:hint="eastAsia"/>
                <w:szCs w:val="21"/>
              </w:rPr>
              <w:t>注8:</w:t>
            </w:r>
            <w:r w:rsidRPr="00124192">
              <w:rPr>
                <w:rFonts w:ascii="宋体" w:hAnsi="宋体" w:hint="eastAsia"/>
                <w:szCs w:val="21"/>
              </w:rPr>
              <w:t>当位于同一连接区段内的钢筋搭接接头面积百分率为</w:t>
            </w:r>
            <w:r w:rsidRPr="00124192">
              <w:rPr>
                <w:rFonts w:ascii="宋体" w:hAnsi="宋体"/>
                <w:szCs w:val="21"/>
              </w:rPr>
              <w:t>100%</w:t>
            </w:r>
            <w:r w:rsidRPr="00124192">
              <w:rPr>
                <w:rFonts w:ascii="宋体" w:hAnsi="宋体" w:hint="eastAsia"/>
                <w:szCs w:val="21"/>
              </w:rPr>
              <w:t>时，</w:t>
            </w:r>
            <w:r w:rsidRPr="000C564D">
              <w:rPr>
                <w:i/>
                <w:iCs/>
                <w:szCs w:val="21"/>
              </w:rPr>
              <w:t>l</w:t>
            </w:r>
            <w:r w:rsidRPr="000C564D">
              <w:rPr>
                <w:i/>
                <w:iCs/>
                <w:szCs w:val="21"/>
                <w:vertAlign w:val="subscript"/>
              </w:rPr>
              <w:t>l</w:t>
            </w:r>
            <w:r w:rsidRPr="000C564D">
              <w:rPr>
                <w:rFonts w:hint="eastAsia"/>
                <w:i/>
                <w:iCs/>
                <w:szCs w:val="21"/>
                <w:vertAlign w:val="subscript"/>
              </w:rPr>
              <w:t>E</w:t>
            </w:r>
            <w:r w:rsidRPr="000C564D">
              <w:rPr>
                <w:rFonts w:ascii="宋体" w:hAnsi="宋体"/>
                <w:szCs w:val="21"/>
              </w:rPr>
              <w:t>=1.6</w:t>
            </w:r>
            <w:r w:rsidRPr="000C564D">
              <w:rPr>
                <w:i/>
                <w:iCs/>
                <w:szCs w:val="21"/>
              </w:rPr>
              <w:t>l</w:t>
            </w:r>
            <w:r w:rsidRPr="000C564D">
              <w:rPr>
                <w:rFonts w:ascii="宋体" w:hAnsi="宋体"/>
                <w:szCs w:val="21"/>
                <w:vertAlign w:val="subscript"/>
              </w:rPr>
              <w:t>a</w:t>
            </w:r>
            <w:r w:rsidRPr="000C564D">
              <w:rPr>
                <w:rFonts w:ascii="宋体" w:hAnsi="宋体" w:hint="eastAsia"/>
                <w:szCs w:val="21"/>
                <w:vertAlign w:val="subscript"/>
              </w:rPr>
              <w:t>E</w:t>
            </w:r>
            <w:r w:rsidRPr="00124192">
              <w:rPr>
                <w:rFonts w:ascii="宋体" w:hAnsi="宋体" w:hint="eastAsia"/>
                <w:szCs w:val="21"/>
              </w:rPr>
              <w:t>；</w:t>
            </w:r>
          </w:p>
          <w:p w:rsidR="00476D04" w:rsidRPr="00334100" w:rsidRDefault="00476D04" w:rsidP="00476D04">
            <w:pPr>
              <w:rPr>
                <w:szCs w:val="21"/>
                <w:highlight w:val="lightGray"/>
              </w:rPr>
            </w:pPr>
            <w:r w:rsidRPr="00FA0DA9">
              <w:rPr>
                <w:rFonts w:ascii="宋体" w:hAnsi="宋体" w:hint="eastAsia"/>
                <w:szCs w:val="21"/>
              </w:rPr>
              <w:t>注</w:t>
            </w:r>
            <w:r>
              <w:rPr>
                <w:rFonts w:ascii="宋体" w:hAnsi="宋体" w:hint="eastAsia"/>
                <w:szCs w:val="21"/>
              </w:rPr>
              <w:t>9:</w:t>
            </w:r>
            <w:r w:rsidRPr="00124192">
              <w:rPr>
                <w:rFonts w:ascii="宋体" w:hAnsi="宋体" w:hint="eastAsia"/>
                <w:szCs w:val="21"/>
              </w:rPr>
              <w:t>当位于同一连接区段内的钢筋搭接接头面积百分率为表中数据中间值时，搭接长度可按内插取值</w:t>
            </w:r>
          </w:p>
        </w:tc>
        <w:tc>
          <w:tcPr>
            <w:tcW w:w="830" w:type="pct"/>
          </w:tcPr>
          <w:p w:rsidR="00476D04" w:rsidRPr="0085791F" w:rsidRDefault="00476D04" w:rsidP="003F54DF">
            <w:pPr>
              <w:rPr>
                <w:szCs w:val="21"/>
              </w:rPr>
            </w:pPr>
            <w:r>
              <w:rPr>
                <w:rFonts w:hint="eastAsia"/>
              </w:rPr>
              <w:t>原图注</w:t>
            </w:r>
            <w:r>
              <w:rPr>
                <w:rFonts w:hint="eastAsia"/>
              </w:rPr>
              <w:t>8</w:t>
            </w:r>
            <w:r>
              <w:rPr>
                <w:rFonts w:hint="eastAsia"/>
              </w:rPr>
              <w:t>、</w:t>
            </w:r>
            <w:r>
              <w:rPr>
                <w:rFonts w:hint="eastAsia"/>
              </w:rPr>
              <w:t>9</w:t>
            </w:r>
            <w:r>
              <w:rPr>
                <w:rFonts w:hint="eastAsia"/>
              </w:rPr>
              <w:t>序号分别调整为注</w:t>
            </w:r>
            <w:r>
              <w:rPr>
                <w:rFonts w:hint="eastAsia"/>
              </w:rPr>
              <w:t>10</w:t>
            </w:r>
            <w:r>
              <w:rPr>
                <w:rFonts w:hint="eastAsia"/>
              </w:rPr>
              <w:t>、</w:t>
            </w:r>
            <w:r>
              <w:rPr>
                <w:rFonts w:hint="eastAsia"/>
              </w:rPr>
              <w:t>11</w:t>
            </w:r>
          </w:p>
        </w:tc>
      </w:tr>
      <w:tr w:rsidR="00CC6A11" w:rsidRPr="00C32770" w:rsidTr="002212CC">
        <w:trPr>
          <w:trHeight w:val="409"/>
        </w:trPr>
        <w:tc>
          <w:tcPr>
            <w:tcW w:w="228" w:type="pct"/>
            <w:vAlign w:val="center"/>
          </w:tcPr>
          <w:p w:rsidR="00CC6A11" w:rsidRPr="00C32770" w:rsidRDefault="00CC6A11" w:rsidP="003F54DF">
            <w:pPr>
              <w:jc w:val="center"/>
            </w:pPr>
            <w:r>
              <w:rPr>
                <w:rFonts w:hint="eastAsia"/>
              </w:rPr>
              <w:t>5</w:t>
            </w:r>
          </w:p>
        </w:tc>
        <w:tc>
          <w:tcPr>
            <w:tcW w:w="252" w:type="pct"/>
            <w:vAlign w:val="center"/>
          </w:tcPr>
          <w:p w:rsidR="00CC6A11" w:rsidRPr="00C32770" w:rsidRDefault="00CC6A11" w:rsidP="003F54DF">
            <w:pPr>
              <w:jc w:val="center"/>
            </w:pPr>
            <w:r>
              <w:rPr>
                <w:rFonts w:hint="eastAsia"/>
              </w:rPr>
              <w:t>107</w:t>
            </w:r>
          </w:p>
        </w:tc>
        <w:tc>
          <w:tcPr>
            <w:tcW w:w="1702" w:type="pct"/>
            <w:vAlign w:val="center"/>
          </w:tcPr>
          <w:p w:rsidR="004352B6" w:rsidRDefault="00CC6A11" w:rsidP="000A509A">
            <w:pPr>
              <w:pStyle w:val="a9"/>
              <w:spacing w:line="320" w:lineRule="exact"/>
              <w:ind w:firstLineChars="0" w:firstLine="0"/>
              <w:rPr>
                <w:rFonts w:ascii="宋体" w:hAnsi="宋体"/>
                <w:szCs w:val="21"/>
              </w:rPr>
            </w:pPr>
            <w:r>
              <w:rPr>
                <w:rFonts w:ascii="宋体" w:hAnsi="宋体" w:hint="eastAsia"/>
                <w:szCs w:val="21"/>
              </w:rPr>
              <w:t>图基坑JK构造</w:t>
            </w:r>
            <w:r w:rsidR="009E021A">
              <w:rPr>
                <w:rFonts w:ascii="宋体" w:hAnsi="宋体" w:hint="eastAsia"/>
                <w:szCs w:val="21"/>
              </w:rPr>
              <w:t>第二个图</w:t>
            </w:r>
            <w:r w:rsidR="000A509A">
              <w:rPr>
                <w:rFonts w:ascii="宋体" w:hAnsi="宋体" w:hint="eastAsia"/>
                <w:szCs w:val="21"/>
              </w:rPr>
              <w:t>（基坑较浅时），</w:t>
            </w:r>
            <w:r w:rsidR="009E021A">
              <w:rPr>
                <w:rFonts w:ascii="宋体" w:hAnsi="宋体" w:hint="eastAsia"/>
                <w:szCs w:val="21"/>
              </w:rPr>
              <w:t>括号中：</w:t>
            </w:r>
          </w:p>
          <w:p w:rsidR="00CC6A11" w:rsidRPr="005002DA" w:rsidRDefault="009E021A" w:rsidP="000A509A">
            <w:pPr>
              <w:pStyle w:val="a9"/>
              <w:spacing w:line="320" w:lineRule="exact"/>
              <w:ind w:firstLineChars="0" w:firstLine="0"/>
              <w:rPr>
                <w:rFonts w:ascii="宋体" w:hAnsi="宋体"/>
                <w:szCs w:val="21"/>
              </w:rPr>
            </w:pPr>
            <w:r w:rsidRPr="00D043C0">
              <w:rPr>
                <w:i/>
                <w:szCs w:val="21"/>
              </w:rPr>
              <w:t>h</w:t>
            </w:r>
            <w:r w:rsidRPr="00D043C0">
              <w:rPr>
                <w:rFonts w:ascii="宋体" w:hAnsi="宋体" w:hint="eastAsia"/>
                <w:szCs w:val="21"/>
                <w:vertAlign w:val="subscript"/>
              </w:rPr>
              <w:t>k</w:t>
            </w:r>
            <w:r w:rsidRPr="009722C8">
              <w:rPr>
                <w:rFonts w:ascii="宋体" w:hAnsi="宋体" w:hint="eastAsia"/>
                <w:szCs w:val="21"/>
                <w:u w:val="wave"/>
              </w:rPr>
              <w:t>≥</w:t>
            </w:r>
            <w:r>
              <w:rPr>
                <w:rFonts w:ascii="宋体" w:hAnsi="宋体" w:hint="eastAsia"/>
                <w:szCs w:val="21"/>
              </w:rPr>
              <w:t>基础板厚度</w:t>
            </w:r>
            <w:r w:rsidR="00D043C0" w:rsidRPr="00D043C0">
              <w:rPr>
                <w:i/>
                <w:szCs w:val="21"/>
              </w:rPr>
              <w:t>h</w:t>
            </w:r>
            <w:r>
              <w:rPr>
                <w:rFonts w:ascii="宋体" w:hAnsi="宋体" w:hint="eastAsia"/>
                <w:szCs w:val="21"/>
              </w:rPr>
              <w:t>时</w:t>
            </w:r>
          </w:p>
        </w:tc>
        <w:tc>
          <w:tcPr>
            <w:tcW w:w="1988" w:type="pct"/>
            <w:vAlign w:val="center"/>
          </w:tcPr>
          <w:p w:rsidR="00CC6A11" w:rsidRPr="005002DA" w:rsidRDefault="00D043C0" w:rsidP="003F54DF">
            <w:pPr>
              <w:pStyle w:val="a9"/>
              <w:spacing w:line="320" w:lineRule="exact"/>
              <w:ind w:firstLineChars="0" w:firstLine="0"/>
              <w:rPr>
                <w:rFonts w:ascii="宋体" w:hAnsi="宋体"/>
                <w:szCs w:val="21"/>
              </w:rPr>
            </w:pPr>
            <w:r w:rsidRPr="00D043C0">
              <w:rPr>
                <w:i/>
                <w:szCs w:val="21"/>
              </w:rPr>
              <w:t>h</w:t>
            </w:r>
            <w:r w:rsidRPr="00D043C0">
              <w:rPr>
                <w:rFonts w:ascii="宋体" w:hAnsi="宋体" w:hint="eastAsia"/>
                <w:szCs w:val="21"/>
                <w:vertAlign w:val="subscript"/>
              </w:rPr>
              <w:t>k</w:t>
            </w:r>
            <w:r w:rsidRPr="00D043C0">
              <w:rPr>
                <w:rFonts w:ascii="宋体" w:hAnsi="宋体" w:hint="eastAsia"/>
                <w:szCs w:val="21"/>
              </w:rPr>
              <w:t>＜</w:t>
            </w:r>
            <w:r w:rsidR="009E021A">
              <w:rPr>
                <w:rFonts w:ascii="宋体" w:hAnsi="宋体" w:hint="eastAsia"/>
                <w:szCs w:val="21"/>
              </w:rPr>
              <w:t>基础板厚度</w:t>
            </w:r>
            <w:r w:rsidRPr="00D043C0">
              <w:rPr>
                <w:i/>
                <w:szCs w:val="21"/>
              </w:rPr>
              <w:t>h</w:t>
            </w:r>
            <w:r w:rsidR="009E021A">
              <w:rPr>
                <w:rFonts w:ascii="宋体" w:hAnsi="宋体" w:hint="eastAsia"/>
                <w:szCs w:val="21"/>
              </w:rPr>
              <w:t>时</w:t>
            </w:r>
          </w:p>
        </w:tc>
        <w:tc>
          <w:tcPr>
            <w:tcW w:w="830" w:type="pct"/>
            <w:vAlign w:val="center"/>
          </w:tcPr>
          <w:p w:rsidR="00CC6A11" w:rsidRPr="00C32770" w:rsidRDefault="000A509A" w:rsidP="00D043C0">
            <w:pPr>
              <w:pStyle w:val="a9"/>
              <w:ind w:firstLineChars="0" w:firstLine="0"/>
            </w:pPr>
            <w:r>
              <w:rPr>
                <w:rFonts w:ascii="宋体" w:hAnsi="宋体" w:hint="eastAsia"/>
                <w:szCs w:val="21"/>
              </w:rPr>
              <w:t>大于等于号改为小于号</w:t>
            </w:r>
          </w:p>
        </w:tc>
      </w:tr>
    </w:tbl>
    <w:p w:rsidR="00903644" w:rsidRPr="00C32770" w:rsidRDefault="00903644" w:rsidP="00A125C6"/>
    <w:sectPr w:rsidR="00903644" w:rsidRPr="00C32770" w:rsidSect="00E01AEB">
      <w:footerReference w:type="default" r:id="rId12"/>
      <w:pgSz w:w="16838" w:h="11906" w:orient="landscape"/>
      <w:pgMar w:top="1797" w:right="1440" w:bottom="171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FD7" w:rsidRDefault="00840FD7" w:rsidP="008407F6">
      <w:r>
        <w:separator/>
      </w:r>
    </w:p>
  </w:endnote>
  <w:endnote w:type="continuationSeparator" w:id="1">
    <w:p w:rsidR="00840FD7" w:rsidRDefault="00840FD7" w:rsidP="00840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06755"/>
      <w:docPartObj>
        <w:docPartGallery w:val="Page Numbers (Bottom of Page)"/>
        <w:docPartUnique/>
      </w:docPartObj>
    </w:sdtPr>
    <w:sdtContent>
      <w:sdt>
        <w:sdtPr>
          <w:id w:val="171357217"/>
          <w:docPartObj>
            <w:docPartGallery w:val="Page Numbers (Top of Page)"/>
            <w:docPartUnique/>
          </w:docPartObj>
        </w:sdtPr>
        <w:sdtContent>
          <w:p w:rsidR="00491A6D" w:rsidRDefault="00491A6D">
            <w:pPr>
              <w:pStyle w:val="a5"/>
              <w:jc w:val="center"/>
            </w:pPr>
            <w:r>
              <w:rPr>
                <w:lang w:val="zh-CN"/>
              </w:rPr>
              <w:t xml:space="preserve"> </w:t>
            </w:r>
          </w:p>
        </w:sdtContent>
      </w:sdt>
    </w:sdtContent>
  </w:sdt>
  <w:p w:rsidR="00491A6D" w:rsidRDefault="00491A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FD7" w:rsidRDefault="00840FD7" w:rsidP="008407F6">
      <w:r>
        <w:separator/>
      </w:r>
    </w:p>
  </w:footnote>
  <w:footnote w:type="continuationSeparator" w:id="1">
    <w:p w:rsidR="00840FD7" w:rsidRDefault="00840FD7" w:rsidP="008407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959B0"/>
    <w:multiLevelType w:val="hybridMultilevel"/>
    <w:tmpl w:val="FADC72EC"/>
    <w:lvl w:ilvl="0" w:tplc="4BBCC00A">
      <w:start w:val="1"/>
      <w:numFmt w:val="decimal"/>
      <w:lvlText w:v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36EA"/>
    <w:rsid w:val="00006878"/>
    <w:rsid w:val="00006D12"/>
    <w:rsid w:val="0001113A"/>
    <w:rsid w:val="000136EA"/>
    <w:rsid w:val="0002572A"/>
    <w:rsid w:val="000304E2"/>
    <w:rsid w:val="00033B61"/>
    <w:rsid w:val="000430CC"/>
    <w:rsid w:val="00071F66"/>
    <w:rsid w:val="000A2CC4"/>
    <w:rsid w:val="000A509A"/>
    <w:rsid w:val="000B41AF"/>
    <w:rsid w:val="000B4619"/>
    <w:rsid w:val="000E0246"/>
    <w:rsid w:val="00117158"/>
    <w:rsid w:val="00124192"/>
    <w:rsid w:val="00147F98"/>
    <w:rsid w:val="00175F62"/>
    <w:rsid w:val="001771B3"/>
    <w:rsid w:val="001A2CF8"/>
    <w:rsid w:val="001C03BA"/>
    <w:rsid w:val="001D525F"/>
    <w:rsid w:val="001D6BB2"/>
    <w:rsid w:val="001F7710"/>
    <w:rsid w:val="002212CC"/>
    <w:rsid w:val="002235D3"/>
    <w:rsid w:val="00226089"/>
    <w:rsid w:val="00233865"/>
    <w:rsid w:val="00271863"/>
    <w:rsid w:val="00274CE7"/>
    <w:rsid w:val="002B2451"/>
    <w:rsid w:val="002B3EBA"/>
    <w:rsid w:val="002B5E3A"/>
    <w:rsid w:val="002C0009"/>
    <w:rsid w:val="002D3AAF"/>
    <w:rsid w:val="002D49A3"/>
    <w:rsid w:val="002D6531"/>
    <w:rsid w:val="002E06D8"/>
    <w:rsid w:val="002F279F"/>
    <w:rsid w:val="002F5425"/>
    <w:rsid w:val="002F56D3"/>
    <w:rsid w:val="0030254D"/>
    <w:rsid w:val="00330CF8"/>
    <w:rsid w:val="00333B28"/>
    <w:rsid w:val="00334100"/>
    <w:rsid w:val="00352B86"/>
    <w:rsid w:val="00356483"/>
    <w:rsid w:val="003622F6"/>
    <w:rsid w:val="003633DE"/>
    <w:rsid w:val="00385834"/>
    <w:rsid w:val="00392E22"/>
    <w:rsid w:val="003B4C8B"/>
    <w:rsid w:val="003D1C0D"/>
    <w:rsid w:val="003F54DF"/>
    <w:rsid w:val="0040022D"/>
    <w:rsid w:val="004352B6"/>
    <w:rsid w:val="004366B9"/>
    <w:rsid w:val="00444458"/>
    <w:rsid w:val="00454C2D"/>
    <w:rsid w:val="004643C3"/>
    <w:rsid w:val="00476D04"/>
    <w:rsid w:val="004830C2"/>
    <w:rsid w:val="00491A6D"/>
    <w:rsid w:val="004A4CAB"/>
    <w:rsid w:val="004A7005"/>
    <w:rsid w:val="004B3495"/>
    <w:rsid w:val="004D0893"/>
    <w:rsid w:val="004D6AA0"/>
    <w:rsid w:val="004E6751"/>
    <w:rsid w:val="004F6038"/>
    <w:rsid w:val="004F61A0"/>
    <w:rsid w:val="005002DA"/>
    <w:rsid w:val="0051276C"/>
    <w:rsid w:val="00532A43"/>
    <w:rsid w:val="00535A08"/>
    <w:rsid w:val="00543B52"/>
    <w:rsid w:val="00545B4C"/>
    <w:rsid w:val="00546EF3"/>
    <w:rsid w:val="00561D0C"/>
    <w:rsid w:val="005777E6"/>
    <w:rsid w:val="00590814"/>
    <w:rsid w:val="00591AFA"/>
    <w:rsid w:val="005A18F8"/>
    <w:rsid w:val="005C6170"/>
    <w:rsid w:val="005E0D33"/>
    <w:rsid w:val="005E578D"/>
    <w:rsid w:val="00642EFF"/>
    <w:rsid w:val="00683158"/>
    <w:rsid w:val="00690E50"/>
    <w:rsid w:val="006A0174"/>
    <w:rsid w:val="006A30AE"/>
    <w:rsid w:val="006B4F56"/>
    <w:rsid w:val="006C6D97"/>
    <w:rsid w:val="006D3C09"/>
    <w:rsid w:val="006D4418"/>
    <w:rsid w:val="006D65F8"/>
    <w:rsid w:val="006D7759"/>
    <w:rsid w:val="00720007"/>
    <w:rsid w:val="00732AFD"/>
    <w:rsid w:val="00737072"/>
    <w:rsid w:val="00737755"/>
    <w:rsid w:val="00752AA5"/>
    <w:rsid w:val="0076519A"/>
    <w:rsid w:val="00797F6C"/>
    <w:rsid w:val="007A1DA9"/>
    <w:rsid w:val="007A3C64"/>
    <w:rsid w:val="007A71B0"/>
    <w:rsid w:val="007C4565"/>
    <w:rsid w:val="007C60C7"/>
    <w:rsid w:val="007D30A8"/>
    <w:rsid w:val="007F4C1D"/>
    <w:rsid w:val="007F746C"/>
    <w:rsid w:val="008125DF"/>
    <w:rsid w:val="008143ED"/>
    <w:rsid w:val="008163C8"/>
    <w:rsid w:val="008177B3"/>
    <w:rsid w:val="0082075C"/>
    <w:rsid w:val="00826F0B"/>
    <w:rsid w:val="008407F6"/>
    <w:rsid w:val="00840FD7"/>
    <w:rsid w:val="008436BA"/>
    <w:rsid w:val="00845D19"/>
    <w:rsid w:val="0085682B"/>
    <w:rsid w:val="0085791F"/>
    <w:rsid w:val="0086660E"/>
    <w:rsid w:val="00867A81"/>
    <w:rsid w:val="00877F90"/>
    <w:rsid w:val="008949C1"/>
    <w:rsid w:val="008A0815"/>
    <w:rsid w:val="008A272C"/>
    <w:rsid w:val="008D518A"/>
    <w:rsid w:val="008F5456"/>
    <w:rsid w:val="00903311"/>
    <w:rsid w:val="00903644"/>
    <w:rsid w:val="009255E3"/>
    <w:rsid w:val="00937F94"/>
    <w:rsid w:val="009722C8"/>
    <w:rsid w:val="009812A1"/>
    <w:rsid w:val="00982918"/>
    <w:rsid w:val="00995110"/>
    <w:rsid w:val="009A7A22"/>
    <w:rsid w:val="009B4211"/>
    <w:rsid w:val="009B730E"/>
    <w:rsid w:val="009B7F5E"/>
    <w:rsid w:val="009E021A"/>
    <w:rsid w:val="009E3DA1"/>
    <w:rsid w:val="009F35D5"/>
    <w:rsid w:val="00A125C6"/>
    <w:rsid w:val="00A12D03"/>
    <w:rsid w:val="00A26AC9"/>
    <w:rsid w:val="00A8426D"/>
    <w:rsid w:val="00A87DE5"/>
    <w:rsid w:val="00AA3502"/>
    <w:rsid w:val="00AB718E"/>
    <w:rsid w:val="00AC1BEB"/>
    <w:rsid w:val="00AC4CBF"/>
    <w:rsid w:val="00B007C5"/>
    <w:rsid w:val="00B008C6"/>
    <w:rsid w:val="00B062E3"/>
    <w:rsid w:val="00B15FFF"/>
    <w:rsid w:val="00B34704"/>
    <w:rsid w:val="00B35D17"/>
    <w:rsid w:val="00B526E4"/>
    <w:rsid w:val="00B66689"/>
    <w:rsid w:val="00B83E70"/>
    <w:rsid w:val="00B9219E"/>
    <w:rsid w:val="00C13342"/>
    <w:rsid w:val="00C23D9B"/>
    <w:rsid w:val="00C32770"/>
    <w:rsid w:val="00C70E7C"/>
    <w:rsid w:val="00C7159E"/>
    <w:rsid w:val="00C92E23"/>
    <w:rsid w:val="00CB35D5"/>
    <w:rsid w:val="00CB6479"/>
    <w:rsid w:val="00CC6A11"/>
    <w:rsid w:val="00CF3290"/>
    <w:rsid w:val="00CF7FB8"/>
    <w:rsid w:val="00D043C0"/>
    <w:rsid w:val="00D3145C"/>
    <w:rsid w:val="00D31A25"/>
    <w:rsid w:val="00D40E43"/>
    <w:rsid w:val="00D8169E"/>
    <w:rsid w:val="00D9073F"/>
    <w:rsid w:val="00D917F8"/>
    <w:rsid w:val="00D975E9"/>
    <w:rsid w:val="00DA38A5"/>
    <w:rsid w:val="00DB3D0B"/>
    <w:rsid w:val="00DB5CE2"/>
    <w:rsid w:val="00DC3D25"/>
    <w:rsid w:val="00DD6C3C"/>
    <w:rsid w:val="00DE4824"/>
    <w:rsid w:val="00DF220E"/>
    <w:rsid w:val="00E01AEB"/>
    <w:rsid w:val="00E03B40"/>
    <w:rsid w:val="00E04481"/>
    <w:rsid w:val="00E507D9"/>
    <w:rsid w:val="00E63522"/>
    <w:rsid w:val="00E80D10"/>
    <w:rsid w:val="00E83438"/>
    <w:rsid w:val="00EB1E69"/>
    <w:rsid w:val="00EF2510"/>
    <w:rsid w:val="00F353DF"/>
    <w:rsid w:val="00F56CE1"/>
    <w:rsid w:val="00F619B6"/>
    <w:rsid w:val="00F63DE7"/>
    <w:rsid w:val="00F820A8"/>
    <w:rsid w:val="00F84CE1"/>
    <w:rsid w:val="00F8569B"/>
    <w:rsid w:val="00FA0DA9"/>
    <w:rsid w:val="00FB10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25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36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40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07F6"/>
    <w:rPr>
      <w:kern w:val="2"/>
      <w:sz w:val="18"/>
      <w:szCs w:val="18"/>
    </w:rPr>
  </w:style>
  <w:style w:type="paragraph" w:styleId="a5">
    <w:name w:val="footer"/>
    <w:basedOn w:val="a"/>
    <w:link w:val="Char0"/>
    <w:uiPriority w:val="99"/>
    <w:rsid w:val="008407F6"/>
    <w:pPr>
      <w:tabs>
        <w:tab w:val="center" w:pos="4153"/>
        <w:tab w:val="right" w:pos="8306"/>
      </w:tabs>
      <w:snapToGrid w:val="0"/>
      <w:jc w:val="left"/>
    </w:pPr>
    <w:rPr>
      <w:sz w:val="18"/>
      <w:szCs w:val="18"/>
    </w:rPr>
  </w:style>
  <w:style w:type="character" w:customStyle="1" w:styleId="Char0">
    <w:name w:val="页脚 Char"/>
    <w:basedOn w:val="a0"/>
    <w:link w:val="a5"/>
    <w:uiPriority w:val="99"/>
    <w:rsid w:val="008407F6"/>
    <w:rPr>
      <w:kern w:val="2"/>
      <w:sz w:val="18"/>
      <w:szCs w:val="18"/>
    </w:rPr>
  </w:style>
  <w:style w:type="paragraph" w:customStyle="1" w:styleId="Char1CharCharChar">
    <w:name w:val="Char1 Char Char Char"/>
    <w:basedOn w:val="a"/>
    <w:rsid w:val="008949C1"/>
    <w:pPr>
      <w:widowControl/>
      <w:spacing w:after="160" w:line="240" w:lineRule="exact"/>
      <w:ind w:firstLineChars="200" w:firstLine="200"/>
      <w:jc w:val="left"/>
    </w:pPr>
    <w:rPr>
      <w:szCs w:val="20"/>
    </w:rPr>
  </w:style>
  <w:style w:type="paragraph" w:customStyle="1" w:styleId="a6">
    <w:name w:val="表"/>
    <w:basedOn w:val="a"/>
    <w:rsid w:val="008949C1"/>
    <w:pPr>
      <w:spacing w:line="300" w:lineRule="auto"/>
      <w:jc w:val="center"/>
    </w:pPr>
    <w:rPr>
      <w:szCs w:val="20"/>
    </w:rPr>
  </w:style>
  <w:style w:type="character" w:styleId="a7">
    <w:name w:val="Strong"/>
    <w:basedOn w:val="a0"/>
    <w:qFormat/>
    <w:rsid w:val="008949C1"/>
    <w:rPr>
      <w:b/>
    </w:rPr>
  </w:style>
  <w:style w:type="paragraph" w:styleId="a8">
    <w:name w:val="Balloon Text"/>
    <w:basedOn w:val="a"/>
    <w:semiHidden/>
    <w:rsid w:val="00797F6C"/>
    <w:rPr>
      <w:sz w:val="18"/>
      <w:szCs w:val="18"/>
    </w:rPr>
  </w:style>
  <w:style w:type="paragraph" w:styleId="a9">
    <w:name w:val="List Paragraph"/>
    <w:basedOn w:val="a"/>
    <w:uiPriority w:val="34"/>
    <w:qFormat/>
    <w:rsid w:val="00937F9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301</Words>
  <Characters>1721</Characters>
  <Application>Microsoft Office Word</Application>
  <DocSecurity>0</DocSecurity>
  <Lines>14</Lines>
  <Paragraphs>4</Paragraphs>
  <ScaleCrop>false</ScaleCrop>
  <Company>lenovo</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《混凝土结构设计规范》GB50010-2010勘误表</dc:title>
  <dc:creator>龙帝国精品论坛</dc:creator>
  <cp:lastModifiedBy>梁昆</cp:lastModifiedBy>
  <cp:revision>4</cp:revision>
  <cp:lastPrinted>2016-11-22T06:43:00Z</cp:lastPrinted>
  <dcterms:created xsi:type="dcterms:W3CDTF">2016-11-22T06:30:00Z</dcterms:created>
  <dcterms:modified xsi:type="dcterms:W3CDTF">2017-01-04T03:26:00Z</dcterms:modified>
</cp:coreProperties>
</file>